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39099" w14:textId="77777777" w:rsidR="006B6BC0" w:rsidRDefault="00347F12" w:rsidP="007940D4">
      <w:pPr>
        <w:suppressAutoHyphens w:val="0"/>
      </w:pPr>
      <w:r>
        <w:rPr>
          <w:noProof/>
          <w:lang w:val="es-ES"/>
        </w:rPr>
        <w:drawing>
          <wp:inline distT="0" distB="0" distL="0" distR="0" wp14:anchorId="772FCB61" wp14:editId="7F9A3029">
            <wp:extent cx="1185674" cy="271273"/>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naya_grisazu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674" cy="271273"/>
                    </a:xfrm>
                    <a:prstGeom prst="rect">
                      <a:avLst/>
                    </a:prstGeom>
                  </pic:spPr>
                </pic:pic>
              </a:graphicData>
            </a:graphic>
          </wp:inline>
        </w:drawing>
      </w:r>
    </w:p>
    <w:p w14:paraId="2D58B978" w14:textId="77777777" w:rsidR="00457876" w:rsidRDefault="00457876" w:rsidP="00457876">
      <w:pPr>
        <w:suppressAutoHyphens w:val="0"/>
      </w:pPr>
    </w:p>
    <w:p w14:paraId="3FD001E4" w14:textId="77777777" w:rsidR="00457876" w:rsidRDefault="00457876" w:rsidP="00457876">
      <w:pPr>
        <w:suppressAutoHyphens w:val="0"/>
      </w:pPr>
    </w:p>
    <w:p w14:paraId="6056897D" w14:textId="77777777" w:rsidR="00457876" w:rsidRDefault="00457876" w:rsidP="00457876">
      <w:pPr>
        <w:shd w:val="clear" w:color="auto" w:fill="E1E8EC"/>
        <w:suppressAutoHyphens w:val="0"/>
        <w:ind w:right="1133"/>
      </w:pPr>
    </w:p>
    <w:p w14:paraId="72E570A6" w14:textId="77777777" w:rsidR="00457876" w:rsidRPr="00C845C2" w:rsidRDefault="00457876" w:rsidP="00457876">
      <w:pPr>
        <w:shd w:val="clear" w:color="auto" w:fill="E1E8EC"/>
        <w:suppressAutoHyphens w:val="0"/>
        <w:ind w:right="1133" w:firstLine="142"/>
        <w:rPr>
          <w:sz w:val="30"/>
          <w:szCs w:val="30"/>
        </w:rPr>
      </w:pPr>
      <w:r w:rsidRPr="00C845C2">
        <w:rPr>
          <w:sz w:val="30"/>
          <w:szCs w:val="30"/>
        </w:rPr>
        <w:t>Programación</w:t>
      </w:r>
    </w:p>
    <w:p w14:paraId="671F9440" w14:textId="77777777" w:rsidR="00457876" w:rsidRDefault="00457876" w:rsidP="00457876">
      <w:pPr>
        <w:shd w:val="clear" w:color="auto" w:fill="E1E8EC"/>
        <w:suppressAutoHyphens w:val="0"/>
        <w:ind w:right="1133"/>
        <w:rPr>
          <w:sz w:val="22"/>
          <w:szCs w:val="22"/>
        </w:rPr>
      </w:pPr>
    </w:p>
    <w:p w14:paraId="41875682" w14:textId="66C1E8F8" w:rsidR="00457876" w:rsidRPr="004B016B" w:rsidRDefault="00457876" w:rsidP="00457876">
      <w:pPr>
        <w:shd w:val="clear" w:color="auto" w:fill="E1E8EC"/>
        <w:suppressAutoHyphens w:val="0"/>
        <w:ind w:right="1133" w:firstLine="142"/>
        <w:rPr>
          <w:sz w:val="42"/>
          <w:szCs w:val="42"/>
        </w:rPr>
      </w:pPr>
      <w:r>
        <w:rPr>
          <w:sz w:val="42"/>
          <w:szCs w:val="42"/>
        </w:rPr>
        <w:t xml:space="preserve">Lengua. Primaria </w:t>
      </w:r>
      <w:r w:rsidR="008B3E26">
        <w:rPr>
          <w:sz w:val="42"/>
          <w:szCs w:val="42"/>
        </w:rPr>
        <w:t>1</w:t>
      </w:r>
    </w:p>
    <w:p w14:paraId="000E8B5A" w14:textId="77777777" w:rsidR="00457876" w:rsidRDefault="00457876" w:rsidP="00457876">
      <w:pPr>
        <w:shd w:val="clear" w:color="auto" w:fill="E1E8EC"/>
        <w:suppressAutoHyphens w:val="0"/>
        <w:ind w:right="1133"/>
      </w:pPr>
    </w:p>
    <w:p w14:paraId="4904B22B" w14:textId="77777777" w:rsidR="00457876" w:rsidRPr="004B016B" w:rsidRDefault="00457876" w:rsidP="00457876">
      <w:pPr>
        <w:shd w:val="clear" w:color="auto" w:fill="E1E8EC"/>
        <w:suppressAutoHyphens w:val="0"/>
        <w:ind w:right="1133" w:firstLine="142"/>
        <w:rPr>
          <w:sz w:val="30"/>
          <w:szCs w:val="30"/>
        </w:rPr>
      </w:pPr>
      <w:r>
        <w:rPr>
          <w:sz w:val="30"/>
          <w:szCs w:val="30"/>
        </w:rPr>
        <w:t>Primer trimestre</w:t>
      </w:r>
    </w:p>
    <w:p w14:paraId="5433F77C" w14:textId="77777777" w:rsidR="00457876" w:rsidRDefault="00457876" w:rsidP="00457876">
      <w:pPr>
        <w:shd w:val="clear" w:color="auto" w:fill="E1E8EC"/>
        <w:suppressAutoHyphens w:val="0"/>
        <w:ind w:right="1133"/>
      </w:pPr>
    </w:p>
    <w:p w14:paraId="68AA2BAF" w14:textId="3C6C6CE5" w:rsidR="00457876" w:rsidRPr="002D1C48" w:rsidRDefault="00457876" w:rsidP="00457876">
      <w:pPr>
        <w:shd w:val="clear" w:color="auto" w:fill="E1E8EC"/>
        <w:suppressAutoHyphens w:val="0"/>
        <w:ind w:right="1133" w:firstLine="142"/>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14:paraId="635AB808" w14:textId="77777777" w:rsidR="00457876" w:rsidRDefault="00457876" w:rsidP="00457876">
      <w:pPr>
        <w:shd w:val="clear" w:color="auto" w:fill="E1E8EC"/>
        <w:suppressAutoHyphens w:val="0"/>
        <w:ind w:right="1133"/>
      </w:pPr>
    </w:p>
    <w:p w14:paraId="2A52F47B" w14:textId="77777777" w:rsidR="00457876" w:rsidRDefault="00457876" w:rsidP="00457876">
      <w:pPr>
        <w:suppressAutoHyphens w:val="0"/>
      </w:pPr>
    </w:p>
    <w:p w14:paraId="4B79E9E6" w14:textId="77777777" w:rsidR="00457876" w:rsidRDefault="00457876" w:rsidP="00457876">
      <w:pPr>
        <w:suppressAutoHyphens w:val="0"/>
      </w:pPr>
    </w:p>
    <w:p w14:paraId="2A072F56" w14:textId="77777777" w:rsidR="00457876" w:rsidRDefault="00457876" w:rsidP="00457876">
      <w:pPr>
        <w:suppressAutoHyphens w:val="0"/>
      </w:pPr>
    </w:p>
    <w:p w14:paraId="70AFBBEC" w14:textId="77777777" w:rsidR="00457876" w:rsidRPr="00347F12" w:rsidRDefault="00457876" w:rsidP="00B66947">
      <w:pPr>
        <w:tabs>
          <w:tab w:val="left" w:pos="9632"/>
        </w:tabs>
        <w:suppressAutoHyphens w:val="0"/>
        <w:rPr>
          <w:b/>
          <w:sz w:val="22"/>
          <w:szCs w:val="22"/>
          <w:u w:val="single"/>
        </w:rPr>
      </w:pPr>
      <w:r w:rsidRPr="00347F12">
        <w:rPr>
          <w:b/>
          <w:sz w:val="22"/>
          <w:szCs w:val="22"/>
          <w:u w:val="single"/>
        </w:rPr>
        <w:t xml:space="preserve">Temporalización </w:t>
      </w:r>
      <w:r w:rsidRPr="00347F12">
        <w:rPr>
          <w:b/>
          <w:sz w:val="22"/>
          <w:szCs w:val="22"/>
          <w:u w:val="single"/>
        </w:rPr>
        <w:tab/>
      </w:r>
    </w:p>
    <w:p w14:paraId="20C94A17" w14:textId="77777777" w:rsidR="00457876" w:rsidRDefault="00457876" w:rsidP="00457876">
      <w:pPr>
        <w:suppressAutoHyphens w:val="0"/>
      </w:pPr>
    </w:p>
    <w:p w14:paraId="652C29D9" w14:textId="4FFBF567" w:rsidR="00457876" w:rsidRDefault="00457876" w:rsidP="00457876">
      <w:pPr>
        <w:suppressAutoHyphens w:val="0"/>
      </w:pPr>
      <w:r>
        <w:t>N</w:t>
      </w:r>
      <w:r w:rsidR="00495080">
        <w:t>.</w:t>
      </w:r>
      <w:r w:rsidR="00B66947">
        <w:t>º de sesiones: 10</w:t>
      </w:r>
      <w:r>
        <w:t>-12</w:t>
      </w:r>
    </w:p>
    <w:p w14:paraId="6A4E4D56" w14:textId="77777777" w:rsidR="00457876" w:rsidRDefault="00457876" w:rsidP="00457876"/>
    <w:tbl>
      <w:tblPr>
        <w:tblStyle w:val="Tablaconcuadrcula"/>
        <w:tblW w:w="0" w:type="auto"/>
        <w:jc w:val="center"/>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8B3E26" w14:paraId="43AE5EB9" w14:textId="77777777" w:rsidTr="00376EF3">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14:paraId="7D002FFC" w14:textId="77777777" w:rsidR="008B3E26" w:rsidRDefault="008B3E26" w:rsidP="005D483D">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0B3DCCB6" w14:textId="77777777" w:rsidR="008B3E26" w:rsidRDefault="008B3E26" w:rsidP="005D483D">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5CE326D3" w14:textId="77777777" w:rsidR="008B3E26" w:rsidRDefault="008B3E26" w:rsidP="005D483D">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14:paraId="11555C26" w14:textId="77777777" w:rsidR="008B3E26" w:rsidRDefault="008B3E26" w:rsidP="005D483D">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12BCDC13" w14:textId="77777777" w:rsidR="008B3E26" w:rsidRDefault="008B3E26" w:rsidP="005D483D">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2537634" w14:textId="77777777" w:rsidR="008B3E26" w:rsidRDefault="008B3E26" w:rsidP="005D483D">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6EA96AA"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0A2AF47" w14:textId="77777777" w:rsidR="008B3E26" w:rsidRDefault="008B3E26" w:rsidP="005D483D">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2C2B277D"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E96A115" w14:textId="77777777" w:rsidR="008B3E26" w:rsidRDefault="008B3E26" w:rsidP="005D483D">
            <w:pPr>
              <w:jc w:val="center"/>
              <w:rPr>
                <w:b/>
                <w:szCs w:val="22"/>
                <w:lang w:eastAsia="en-US"/>
              </w:rPr>
            </w:pPr>
            <w:r>
              <w:rPr>
                <w:b/>
                <w:szCs w:val="22"/>
                <w:lang w:eastAsia="en-US"/>
              </w:rPr>
              <w:t>J</w:t>
            </w:r>
          </w:p>
        </w:tc>
      </w:tr>
      <w:tr w:rsidR="008B3E26" w14:paraId="22B95A10" w14:textId="77777777" w:rsidTr="00376EF3">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1374AC9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7E0EA87F"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14:paraId="13630973"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14:paraId="596E3740"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14:paraId="744A6E1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666F1C89"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4FA6910E"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14:paraId="4417A565"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5A30EF54"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225A48FA"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7CAE6207"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14:paraId="48F3A41F"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45EC2396"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0F1E01AB"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0D32BE3D"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6EB8D7B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4438721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7E3B9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9C007A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16F1C984"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54CC838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DDA855"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68F8EC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C648610"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777E8A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5E245A0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39DB95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4DB5A4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2E23275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15A819E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CF5A334"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2682F342"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08BAFE1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8B1E33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B6767D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3906696F"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6079D1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D2360E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4149C2C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45C14679" w14:textId="77777777" w:rsidR="008B3E26" w:rsidRDefault="008B3E26" w:rsidP="005D483D">
            <w:pPr>
              <w:jc w:val="center"/>
              <w:rPr>
                <w:sz w:val="16"/>
                <w:szCs w:val="16"/>
                <w:lang w:eastAsia="en-US"/>
              </w:rPr>
            </w:pPr>
          </w:p>
        </w:tc>
      </w:tr>
      <w:tr w:rsidR="008B3E26" w14:paraId="3E155D43" w14:textId="77777777" w:rsidTr="00376EF3">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3BC0E3F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1F55D0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CFDE200"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2D416E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7D7F945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26A306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5ECEFFB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635AAD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3E8926A"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C45B3D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91115F2"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83D2C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394168"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28EFFF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2FE374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1D9BF14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283A06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ACB1E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1231F71D"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1E1D83F"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031B20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D87281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519856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F1E5BE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AB7ED28"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1DB4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115A156"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5DB2D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475BEA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41F687A"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3F7F48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A6BA6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E7C0FB"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BE3127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147F1F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01A541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8DB82"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A9F7C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C932FD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59EF478" w14:textId="77777777" w:rsidR="008B3E26" w:rsidRDefault="008B3E26" w:rsidP="005D483D">
            <w:pPr>
              <w:jc w:val="center"/>
              <w:rPr>
                <w:sz w:val="10"/>
                <w:szCs w:val="10"/>
                <w:lang w:eastAsia="en-US"/>
              </w:rPr>
            </w:pPr>
          </w:p>
        </w:tc>
      </w:tr>
      <w:tr w:rsidR="008B3E26" w14:paraId="4C56B915" w14:textId="77777777" w:rsidTr="00376EF3">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14:paraId="54A7999F" w14:textId="77777777" w:rsidR="008B3E26" w:rsidRDefault="008B3E26" w:rsidP="005D483D">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3CBD512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5DE868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DBC895"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EAA9FF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2C6DA02"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51A66980"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82A273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2E7EE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C6762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AF65AD"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1DC577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4643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255991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8DE5AD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5014B8"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C37A12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D2EF60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A0D9E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D48D0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B33D13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DECF16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5F5195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6DAD9D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4E37A13"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CEFF8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12C87C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46097B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8A8D51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004BB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0AC957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7EE53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8EA6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FE43A1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1948C2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AD24056"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FB009B"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E5305AF"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20E0071"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E3397E2" w14:textId="77777777" w:rsidR="008B3E26" w:rsidRDefault="008B3E26" w:rsidP="005D483D">
            <w:pPr>
              <w:jc w:val="center"/>
              <w:rPr>
                <w:sz w:val="4"/>
                <w:szCs w:val="4"/>
                <w:lang w:eastAsia="en-US"/>
              </w:rPr>
            </w:pPr>
          </w:p>
        </w:tc>
      </w:tr>
      <w:tr w:rsidR="008B3E26" w14:paraId="00D27968" w14:textId="77777777" w:rsidTr="00376EF3">
        <w:trPr>
          <w:trHeight w:val="227"/>
          <w:jc w:val="center"/>
        </w:trPr>
        <w:tc>
          <w:tcPr>
            <w:tcW w:w="213" w:type="dxa"/>
            <w:tcBorders>
              <w:top w:val="nil"/>
              <w:left w:val="nil"/>
              <w:bottom w:val="nil"/>
              <w:right w:val="nil"/>
            </w:tcBorders>
            <w:tcMar>
              <w:top w:w="0" w:type="dxa"/>
              <w:left w:w="0" w:type="dxa"/>
              <w:bottom w:w="0" w:type="dxa"/>
              <w:right w:w="0" w:type="dxa"/>
            </w:tcMar>
            <w:vAlign w:val="center"/>
          </w:tcPr>
          <w:p w14:paraId="36072E79" w14:textId="77777777" w:rsidR="008B3E26" w:rsidRDefault="008B3E26" w:rsidP="005D483D">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14:paraId="4C8EBB9C" w14:textId="77777777" w:rsidR="008B3E26" w:rsidRDefault="008B3E26" w:rsidP="005D483D">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AC03FD8"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5C5DF1B9"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B0F1F26"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14:paraId="2E2ABF96" w14:textId="77777777" w:rsidR="008B3E26" w:rsidRDefault="008B3E26" w:rsidP="005D483D">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14:paraId="39049B9C" w14:textId="77777777" w:rsidR="008B3E26" w:rsidRDefault="008B3E26" w:rsidP="005D483D">
            <w:pPr>
              <w:jc w:val="center"/>
              <w:rPr>
                <w:sz w:val="16"/>
                <w:szCs w:val="16"/>
                <w:lang w:eastAsia="en-US"/>
              </w:rPr>
            </w:pPr>
          </w:p>
        </w:tc>
      </w:tr>
    </w:tbl>
    <w:p w14:paraId="08B4A945" w14:textId="77777777" w:rsidR="00457876" w:rsidRPr="00376EF3" w:rsidRDefault="00457876" w:rsidP="00457876">
      <w:pPr>
        <w:tabs>
          <w:tab w:val="left" w:pos="9638"/>
        </w:tabs>
        <w:suppressAutoHyphens w:val="0"/>
        <w:rPr>
          <w:sz w:val="22"/>
          <w:szCs w:val="22"/>
          <w:u w:val="single"/>
        </w:rPr>
      </w:pPr>
    </w:p>
    <w:p w14:paraId="54B437DC" w14:textId="77777777" w:rsidR="00E46CF3" w:rsidRPr="00376EF3" w:rsidRDefault="00E46CF3" w:rsidP="00457876">
      <w:pPr>
        <w:tabs>
          <w:tab w:val="left" w:pos="9638"/>
        </w:tabs>
        <w:suppressAutoHyphens w:val="0"/>
        <w:rPr>
          <w:sz w:val="22"/>
          <w:szCs w:val="22"/>
          <w:u w:val="single"/>
        </w:rPr>
      </w:pPr>
    </w:p>
    <w:p w14:paraId="15CE80EE" w14:textId="02CC7B50" w:rsidR="00457876" w:rsidRPr="00347F12" w:rsidRDefault="00376EF3" w:rsidP="00B66947">
      <w:pPr>
        <w:tabs>
          <w:tab w:val="left" w:pos="9632"/>
        </w:tabs>
        <w:suppressAutoHyphens w:val="0"/>
        <w:rPr>
          <w:b/>
          <w:sz w:val="22"/>
          <w:szCs w:val="22"/>
          <w:u w:val="single"/>
        </w:rPr>
      </w:pPr>
      <w:r>
        <w:rPr>
          <w:b/>
          <w:sz w:val="22"/>
          <w:szCs w:val="22"/>
          <w:u w:val="single"/>
        </w:rPr>
        <w:t>Descripción/</w:t>
      </w:r>
      <w:r w:rsidR="00457876" w:rsidRPr="00347F12">
        <w:rPr>
          <w:b/>
          <w:sz w:val="22"/>
          <w:szCs w:val="22"/>
          <w:u w:val="single"/>
        </w:rPr>
        <w:t xml:space="preserve">Justificación </w:t>
      </w:r>
      <w:r w:rsidR="00457876" w:rsidRPr="00347F12">
        <w:rPr>
          <w:b/>
          <w:sz w:val="22"/>
          <w:szCs w:val="22"/>
          <w:u w:val="single"/>
        </w:rPr>
        <w:tab/>
      </w:r>
    </w:p>
    <w:p w14:paraId="2E34DB2A" w14:textId="77777777" w:rsidR="00457876" w:rsidRDefault="00457876" w:rsidP="00457876">
      <w:pPr>
        <w:suppressAutoHyphens w:val="0"/>
      </w:pPr>
    </w:p>
    <w:p w14:paraId="6863BEB7" w14:textId="0A36C260"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La enseñanza del área de Lengua castellana y literatura en la etapa de Educación Primaria tiene como objetivo el desarrollo de la competencia comunicativa del alumnado, entendida en todas sus vertientes: pragmática, lingüística, sociolingüística y literaria. Debe también aportarle las herramientas y los conocimientos necesarios para desenvolverse satisfactoriamente en cualquier situación comunicativa de la vida familiar, social y académica.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p>
    <w:p w14:paraId="55986006" w14:textId="0C5A95F0"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La finalidad de la reflexión lingüística es el conocimiento progresivo de la propia lengua, que se produce cuando el alumno percibe el uso de diferentes formas lingüísticas para diversas funciones, y cuando analiza sus propias producciones y las de los que le rodean para comprenderlas, evaluar</w:t>
      </w:r>
      <w:r w:rsidR="00B66947">
        <w:rPr>
          <w:rStyle w:val="normaltextrun"/>
          <w:rFonts w:ascii="Arial" w:hAnsi="Arial" w:cs="Arial"/>
          <w:color w:val="000000" w:themeColor="text1"/>
          <w:sz w:val="22"/>
          <w:szCs w:val="22"/>
        </w:rPr>
        <w:t>las y, en su caso, corregirlas.</w:t>
      </w:r>
    </w:p>
    <w:p w14:paraId="51A8B573" w14:textId="075C889B"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w:t>
      </w:r>
      <w:r w:rsidR="00B66947">
        <w:rPr>
          <w:rStyle w:val="normaltextrun"/>
          <w:rFonts w:ascii="Arial" w:hAnsi="Arial" w:cs="Arial"/>
          <w:color w:val="000000" w:themeColor="text1"/>
          <w:sz w:val="22"/>
          <w:szCs w:val="22"/>
        </w:rPr>
        <w:t xml:space="preserve"> </w:t>
      </w:r>
      <w:r w:rsidRPr="00B66947">
        <w:rPr>
          <w:rStyle w:val="normaltextrun"/>
          <w:rFonts w:ascii="Arial" w:hAnsi="Arial" w:cs="Arial"/>
          <w:b/>
          <w:bCs/>
          <w:color w:val="000000" w:themeColor="text1"/>
          <w:sz w:val="22"/>
          <w:szCs w:val="22"/>
        </w:rPr>
        <w:t>página de apertura</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estructura un primer trabajo de observación y expresión oral, mientras que en la segunda página se presenta el reto desde su mismo diseño: una carretera que evoca el camino que necesariamente debemos recorrer para lograr nuestro objetivo, que consiste en la decoración de la puerta y, más allá de esta tarea concreta, en escribir nuestro nombre junto a nuestra fotografía e irnos conociendo.</w:t>
      </w:r>
    </w:p>
    <w:p w14:paraId="5045CC80" w14:textId="75D93E50"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El trabajo con la comprensión y expresión oral se inicia con la doble página</w:t>
      </w:r>
      <w:r w:rsidR="00B66947">
        <w:rPr>
          <w:rStyle w:val="normaltextrun"/>
          <w:rFonts w:ascii="Arial" w:hAnsi="Arial" w:cs="Arial"/>
          <w:color w:val="000000" w:themeColor="text1"/>
          <w:sz w:val="22"/>
          <w:szCs w:val="22"/>
        </w:rPr>
        <w:t xml:space="preserve"> </w:t>
      </w:r>
      <w:r w:rsidRPr="00B66947">
        <w:rPr>
          <w:rStyle w:val="normaltextrun"/>
          <w:rFonts w:ascii="Arial" w:hAnsi="Arial" w:cs="Arial"/>
          <w:b/>
          <w:bCs/>
          <w:color w:val="000000" w:themeColor="text1"/>
          <w:sz w:val="22"/>
          <w:szCs w:val="22"/>
        </w:rPr>
        <w:t>«Escucho y hablo»,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que profundiza en el contexto general de la unidad pues, a partir de una locución en la que participan una maestra y varios niños y niñas reencontrándose o conociéndose en este primer día de curso, el alumnado profundizará en el léxico escolar y en la utilización de la</w:t>
      </w:r>
      <w:r w:rsidR="00B66947">
        <w:rPr>
          <w:rStyle w:val="normaltextrun"/>
          <w:rFonts w:ascii="Arial" w:hAnsi="Arial" w:cs="Arial"/>
          <w:color w:val="000000" w:themeColor="text1"/>
          <w:sz w:val="22"/>
          <w:szCs w:val="22"/>
        </w:rPr>
        <w:t>s fórmulas de cortesía básicas.</w:t>
      </w:r>
    </w:p>
    <w:p w14:paraId="20C32E88" w14:textId="19A1D65A" w:rsidR="00217371" w:rsidRPr="00B66947" w:rsidRDefault="00217371" w:rsidP="00B66947">
      <w:pPr>
        <w:pStyle w:val="paragraph"/>
        <w:spacing w:before="0" w:beforeAutospacing="0" w:after="120" w:afterAutospacing="0"/>
        <w:jc w:val="both"/>
        <w:textAlignment w:val="baseline"/>
        <w:rPr>
          <w:rStyle w:val="normaltextrun"/>
          <w:rFonts w:ascii="Arial" w:hAnsi="Arial" w:cs="Arial"/>
          <w:sz w:val="22"/>
          <w:szCs w:val="22"/>
        </w:rPr>
      </w:pPr>
      <w:r w:rsidRPr="00B66947">
        <w:rPr>
          <w:rStyle w:val="normaltextrun"/>
          <w:rFonts w:ascii="Arial" w:hAnsi="Arial" w:cs="Arial"/>
          <w:color w:val="000000" w:themeColor="text1"/>
          <w:sz w:val="22"/>
          <w:szCs w:val="22"/>
        </w:rPr>
        <w:t>El método de</w:t>
      </w:r>
      <w:r w:rsidR="00B66947">
        <w:rPr>
          <w:rStyle w:val="normaltextrun"/>
          <w:rFonts w:ascii="Arial" w:hAnsi="Arial" w:cs="Arial"/>
          <w:color w:val="000000" w:themeColor="text1"/>
          <w:sz w:val="22"/>
          <w:szCs w:val="22"/>
        </w:rPr>
        <w:t xml:space="preserve"> </w:t>
      </w:r>
      <w:r w:rsidRPr="00B66947">
        <w:rPr>
          <w:rStyle w:val="normaltextrun"/>
          <w:rFonts w:ascii="Arial" w:hAnsi="Arial" w:cs="Arial"/>
          <w:b/>
          <w:bCs/>
          <w:color w:val="000000" w:themeColor="text1"/>
          <w:sz w:val="22"/>
          <w:szCs w:val="22"/>
        </w:rPr>
        <w:t>lectoescritura</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 xml:space="preserve">que se empleará a lo largo del curso tendrá un carácter mixto, pues combina tanto modelos analíticos como sintéticos. Desde esta primera unidad nos iniciaremos en la identificación de las unidades sonoras de la lengua hablada, un proceso indispensable para el </w:t>
      </w:r>
      <w:r w:rsidRPr="00B66947">
        <w:rPr>
          <w:rStyle w:val="normaltextrun"/>
          <w:rFonts w:ascii="Arial" w:hAnsi="Arial" w:cs="Arial"/>
          <w:color w:val="000000" w:themeColor="text1"/>
          <w:sz w:val="22"/>
          <w:szCs w:val="22"/>
        </w:rPr>
        <w:lastRenderedPageBreak/>
        <w:t>desarrollo de la conciencia fonológica, así como en el descubrimiento del principio alfabético de la lengua</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escrita. Comenzaremos aquí con las cinco vocales y las consonantes</w:t>
      </w:r>
      <w:r w:rsidR="00B66947">
        <w:rPr>
          <w:rStyle w:val="normaltextrun"/>
          <w:rFonts w:ascii="Arial" w:hAnsi="Arial" w:cs="Arial"/>
          <w:color w:val="000000" w:themeColor="text1"/>
          <w:sz w:val="22"/>
          <w:szCs w:val="22"/>
        </w:rPr>
        <w:t xml:space="preserve"> </w:t>
      </w:r>
      <w:r w:rsidRPr="00B66947">
        <w:rPr>
          <w:rStyle w:val="normaltextrun"/>
          <w:rFonts w:ascii="Arial" w:hAnsi="Arial" w:cs="Arial"/>
          <w:i/>
          <w:iCs/>
          <w:color w:val="000000" w:themeColor="text1"/>
          <w:sz w:val="22"/>
          <w:szCs w:val="22"/>
        </w:rPr>
        <w:t>l, m, s, p</w:t>
      </w:r>
      <w:r w:rsidRPr="00B66947">
        <w:rPr>
          <w:rStyle w:val="normaltextrun"/>
          <w:rFonts w:ascii="Arial" w:hAnsi="Arial" w:cs="Arial"/>
          <w:color w:val="000000" w:themeColor="text1"/>
          <w:sz w:val="22"/>
          <w:szCs w:val="22"/>
        </w:rPr>
        <w:t>, y la letra</w:t>
      </w:r>
      <w:r w:rsidR="00B66947">
        <w:rPr>
          <w:rStyle w:val="normaltextrun"/>
          <w:rFonts w:ascii="Arial" w:hAnsi="Arial" w:cs="Arial"/>
          <w:color w:val="000000" w:themeColor="text1"/>
          <w:sz w:val="22"/>
          <w:szCs w:val="22"/>
        </w:rPr>
        <w:t xml:space="preserve"> </w:t>
      </w:r>
      <w:r w:rsidRPr="00B66947">
        <w:rPr>
          <w:rStyle w:val="normaltextrun"/>
          <w:rFonts w:ascii="Arial" w:hAnsi="Arial" w:cs="Arial"/>
          <w:i/>
          <w:iCs/>
          <w:color w:val="000000" w:themeColor="text1"/>
          <w:sz w:val="22"/>
          <w:szCs w:val="22"/>
        </w:rPr>
        <w:t>y</w:t>
      </w:r>
      <w:r w:rsidR="00B66947">
        <w:rPr>
          <w:rStyle w:val="normaltextrun"/>
          <w:rFonts w:ascii="Arial" w:hAnsi="Arial" w:cs="Arial"/>
          <w:i/>
          <w:iCs/>
          <w:color w:val="000000" w:themeColor="text1"/>
          <w:sz w:val="22"/>
          <w:szCs w:val="22"/>
        </w:rPr>
        <w:t xml:space="preserve"> </w:t>
      </w:r>
      <w:r w:rsidRPr="00B66947">
        <w:rPr>
          <w:rStyle w:val="normaltextrun"/>
          <w:rFonts w:ascii="Arial" w:hAnsi="Arial" w:cs="Arial"/>
          <w:color w:val="000000" w:themeColor="text1"/>
          <w:sz w:val="22"/>
          <w:szCs w:val="22"/>
        </w:rPr>
        <w:t>como sonido vocálico. Seguiremos siempre una estudiada presentación de los contenidos de lectoescritura desde la letra aislada, hasta la letra en el contexto de la palabra y la oración. Además, se lleva a cabo un acercamiento intuitivo y muy sencillo a los conceptos gramaticales de letra y artículo determinado; al concepto léxico de onomatopeya; y al uso de la mayúscula en la escritura de los nombres propios en cuanto a contenido ortográfico se refiere.</w:t>
      </w:r>
    </w:p>
    <w:p w14:paraId="7ADCDDB0" w14:textId="63DF02B7" w:rsidR="00217371" w:rsidRPr="00B66947" w:rsidRDefault="00217371" w:rsidP="00B66947">
      <w:pPr>
        <w:pStyle w:val="paragraph"/>
        <w:spacing w:before="0" w:beforeAutospacing="0" w:after="120" w:afterAutospacing="0"/>
        <w:jc w:val="both"/>
        <w:textAlignment w:val="baseline"/>
        <w:rPr>
          <w:rStyle w:val="normaltextrun"/>
          <w:rFonts w:ascii="Arial" w:hAnsi="Arial" w:cs="Arial"/>
          <w:sz w:val="22"/>
          <w:szCs w:val="22"/>
        </w:rPr>
      </w:pPr>
      <w:r w:rsidRPr="00B66947">
        <w:rPr>
          <w:rStyle w:val="normaltextrun"/>
          <w:rFonts w:ascii="Arial" w:hAnsi="Arial" w:cs="Arial"/>
          <w:color w:val="000000" w:themeColor="text1"/>
          <w:sz w:val="22"/>
          <w:szCs w:val="22"/>
        </w:rPr>
        <w:t>El apartado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«Leo y disfruto»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profundiza en el contexto general de la unidad, pues nos presenta una escuela, aunque en esta ocasión se trata de una escuela muy especial pues en ella maestra, alumnos y alumnas son animales. La tipología empleada es el cómic, muy cercano al mundo de la infancia y que permite una lectura fácil de imágenes y textos sencillos, aunque los contenidos no están exentos de posibilidades de reflexión y análisis valorativ</w:t>
      </w:r>
      <w:r w:rsidR="00B66947">
        <w:rPr>
          <w:rStyle w:val="normaltextrun"/>
          <w:rFonts w:ascii="Arial" w:hAnsi="Arial" w:cs="Arial"/>
          <w:color w:val="000000" w:themeColor="text1"/>
          <w:sz w:val="22"/>
          <w:szCs w:val="22"/>
        </w:rPr>
        <w:t>o por parte del alumnado.</w:t>
      </w:r>
    </w:p>
    <w:p w14:paraId="06319151" w14:textId="1FD26EB1" w:rsidR="00217371" w:rsidRPr="00B66947" w:rsidRDefault="00217371" w:rsidP="00B66947">
      <w:pPr>
        <w:pStyle w:val="paragraph"/>
        <w:spacing w:before="0" w:beforeAutospacing="0" w:after="120" w:afterAutospacing="0"/>
        <w:jc w:val="both"/>
        <w:textAlignment w:val="baseline"/>
        <w:rPr>
          <w:rStyle w:val="normaltextrun"/>
          <w:rFonts w:ascii="Arial" w:hAnsi="Arial" w:cs="Arial"/>
          <w:sz w:val="22"/>
          <w:szCs w:val="22"/>
        </w:rPr>
      </w:pPr>
      <w:r w:rsidRPr="00B66947">
        <w:rPr>
          <w:rStyle w:val="normaltextrun"/>
          <w:rFonts w:ascii="Arial" w:hAnsi="Arial" w:cs="Arial"/>
          <w:color w:val="000000" w:themeColor="text1"/>
          <w:sz w:val="22"/>
          <w:szCs w:val="22"/>
        </w:rPr>
        <w:t>El apartado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«Escribo y creo»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conecta con el reto y con el contenido ortográfico de la unidad pues propone un texto poético y una práctica con la escritura de nombres propios de personas. La</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 xml:space="preserve">«Zona </w:t>
      </w:r>
      <w:proofErr w:type="spellStart"/>
      <w:r w:rsidRPr="00B66947">
        <w:rPr>
          <w:rStyle w:val="normaltextrun"/>
          <w:rFonts w:ascii="Arial" w:hAnsi="Arial" w:cs="Arial"/>
          <w:color w:val="000000" w:themeColor="text1"/>
          <w:sz w:val="22"/>
          <w:szCs w:val="22"/>
        </w:rPr>
        <w:t>trotaletras</w:t>
      </w:r>
      <w:proofErr w:type="spellEnd"/>
      <w:r w:rsidRPr="00B66947">
        <w:rPr>
          <w:rStyle w:val="normaltextrun"/>
          <w:rFonts w:ascii="Arial" w:hAnsi="Arial" w:cs="Arial"/>
          <w:color w:val="000000" w:themeColor="text1"/>
          <w:sz w:val="22"/>
          <w:szCs w:val="22"/>
        </w:rPr>
        <w:t>»</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supone un momento de distensión y descanso con una sencilla actividad en la que deberán descubrir un nombre de persona.</w:t>
      </w:r>
    </w:p>
    <w:p w14:paraId="36A084F4" w14:textId="49DEA0E7"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El</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reto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que en nuestro espacio, el aula de primero de Primaria, todo el mundo esté representado y se sienta bien acogido. Cada uno de los apartados en los que aparece un paso del reto se vincula, por su contenido, con las etapas para la realización del producto final de manera que e</w:t>
      </w:r>
      <w:r w:rsidR="00B66947">
        <w:rPr>
          <w:rStyle w:val="normaltextrun"/>
          <w:rFonts w:ascii="Arial" w:hAnsi="Arial" w:cs="Arial"/>
          <w:color w:val="000000" w:themeColor="text1"/>
          <w:sz w:val="22"/>
          <w:szCs w:val="22"/>
        </w:rPr>
        <w:t>sta sea progresivo y coherente.</w:t>
      </w:r>
    </w:p>
    <w:p w14:paraId="471944C7" w14:textId="25934A1A"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 a las más diversas tipologías textuales, tanto orales como escritas</w:t>
      </w:r>
      <w:r w:rsidR="00B66947">
        <w:rPr>
          <w:rStyle w:val="normaltextrun"/>
          <w:rFonts w:ascii="Arial" w:hAnsi="Arial" w:cs="Arial"/>
          <w:color w:val="000000" w:themeColor="text1"/>
          <w:sz w:val="22"/>
          <w:szCs w:val="22"/>
        </w:rPr>
        <w:t>, y a la reflexión sobre ellas.</w:t>
      </w:r>
    </w:p>
    <w:p w14:paraId="2F7072B7" w14:textId="1A1BD630"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En el apartado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b/>
          <w:bCs/>
          <w:color w:val="000000" w:themeColor="text1"/>
          <w:sz w:val="22"/>
          <w:szCs w:val="22"/>
        </w:rPr>
        <w:t>«Organizo mi mente»</w:t>
      </w:r>
      <w:r w:rsidR="00B66947">
        <w:rPr>
          <w:rStyle w:val="normaltextrun"/>
          <w:rFonts w:ascii="Arial" w:hAnsi="Arial" w:cs="Arial"/>
          <w:b/>
          <w:bCs/>
          <w:color w:val="000000" w:themeColor="text1"/>
          <w:sz w:val="22"/>
          <w:szCs w:val="22"/>
        </w:rPr>
        <w:t xml:space="preserve"> </w:t>
      </w:r>
      <w:r w:rsidRPr="00B66947">
        <w:rPr>
          <w:rStyle w:val="normaltextrun"/>
          <w:rFonts w:ascii="Arial" w:hAnsi="Arial" w:cs="Arial"/>
          <w:color w:val="000000" w:themeColor="text1"/>
          <w:sz w:val="22"/>
          <w:szCs w:val="22"/>
        </w:rPr>
        <w:t>se presentan de forma esquemática y sencilla las letras trabajadas en la unidad. En</w:t>
      </w:r>
      <w:r w:rsidR="00B66947">
        <w:rPr>
          <w:rStyle w:val="normaltextrun"/>
          <w:rFonts w:ascii="Arial" w:hAnsi="Arial" w:cs="Arial"/>
          <w:color w:val="000000" w:themeColor="text1"/>
          <w:sz w:val="22"/>
          <w:szCs w:val="22"/>
        </w:rPr>
        <w:t xml:space="preserve"> </w:t>
      </w:r>
      <w:r w:rsidRPr="00B66947">
        <w:rPr>
          <w:rStyle w:val="normaltextrun"/>
          <w:rFonts w:ascii="Arial" w:hAnsi="Arial" w:cs="Arial"/>
          <w:b/>
          <w:bCs/>
          <w:color w:val="000000" w:themeColor="text1"/>
          <w:sz w:val="22"/>
          <w:szCs w:val="22"/>
        </w:rPr>
        <w:t>«Colecciono palabra</w:t>
      </w:r>
      <w:r w:rsidRPr="00B66947">
        <w:rPr>
          <w:rStyle w:val="normaltextrun"/>
          <w:rFonts w:ascii="Arial" w:hAnsi="Arial" w:cs="Arial"/>
          <w:color w:val="000000" w:themeColor="text1"/>
          <w:sz w:val="22"/>
          <w:szCs w:val="22"/>
        </w:rPr>
        <w:t>s</w:t>
      </w:r>
      <w:r w:rsidRPr="00B66947">
        <w:rPr>
          <w:rStyle w:val="normaltextrun"/>
          <w:rFonts w:ascii="Arial" w:hAnsi="Arial" w:cs="Arial"/>
          <w:b/>
          <w:bCs/>
          <w:color w:val="000000" w:themeColor="text1"/>
          <w:sz w:val="22"/>
          <w:szCs w:val="22"/>
        </w:rPr>
        <w:t>»</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se propone un divertido ejercicio de interiorización del contenido de un verbo tomado en la lectura de la unidad.</w:t>
      </w:r>
    </w:p>
    <w:p w14:paraId="07EDA9F4" w14:textId="4870745B" w:rsidR="00217371" w:rsidRPr="00B66947" w:rsidRDefault="00217371" w:rsidP="00B66947">
      <w:pPr>
        <w:pStyle w:val="paragraph"/>
        <w:spacing w:before="0" w:beforeAutospacing="0" w:after="120" w:afterAutospacing="0"/>
        <w:jc w:val="both"/>
        <w:textAlignment w:val="baseline"/>
        <w:rPr>
          <w:rFonts w:ascii="Arial" w:hAnsi="Arial" w:cs="Arial"/>
          <w:color w:val="000000" w:themeColor="text1"/>
          <w:sz w:val="18"/>
          <w:szCs w:val="18"/>
        </w:rPr>
      </w:pPr>
      <w:r w:rsidRPr="00B66947">
        <w:rPr>
          <w:rStyle w:val="normaltextrun"/>
          <w:rFonts w:ascii="Arial" w:hAnsi="Arial" w:cs="Arial"/>
          <w:color w:val="000000" w:themeColor="text1"/>
          <w:sz w:val="22"/>
          <w:szCs w:val="22"/>
        </w:rPr>
        <w:t>En la sección</w:t>
      </w:r>
      <w:r w:rsidR="00B66947">
        <w:rPr>
          <w:rStyle w:val="normaltextrun"/>
          <w:rFonts w:ascii="Arial" w:hAnsi="Arial" w:cs="Arial"/>
          <w:color w:val="000000" w:themeColor="text1"/>
          <w:sz w:val="22"/>
          <w:szCs w:val="22"/>
        </w:rPr>
        <w:t xml:space="preserve"> </w:t>
      </w:r>
      <w:r w:rsidRPr="00B66947">
        <w:rPr>
          <w:rStyle w:val="normaltextrun"/>
          <w:rFonts w:ascii="Arial" w:hAnsi="Arial" w:cs="Arial"/>
          <w:b/>
          <w:bCs/>
          <w:color w:val="000000" w:themeColor="text1"/>
          <w:sz w:val="22"/>
          <w:szCs w:val="22"/>
        </w:rPr>
        <w:t>«Qué he aprendido»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se plantean actividades de repaso de los contenidos estudiados y en</w:t>
      </w:r>
      <w:r w:rsidR="00B66947">
        <w:rPr>
          <w:rStyle w:val="normaltextrun"/>
          <w:rFonts w:ascii="Arial" w:hAnsi="Arial" w:cs="Arial"/>
          <w:color w:val="000000" w:themeColor="text1"/>
          <w:sz w:val="22"/>
          <w:szCs w:val="22"/>
        </w:rPr>
        <w:t xml:space="preserve"> </w:t>
      </w:r>
      <w:r w:rsidRPr="00B66947">
        <w:rPr>
          <w:rStyle w:val="normaltextrun"/>
          <w:rFonts w:ascii="Arial" w:hAnsi="Arial" w:cs="Arial"/>
          <w:b/>
          <w:bCs/>
          <w:color w:val="000000" w:themeColor="text1"/>
          <w:sz w:val="22"/>
          <w:szCs w:val="22"/>
        </w:rPr>
        <w:t>«Cómo he aprendido»</w:t>
      </w:r>
      <w:r w:rsidR="00B66947">
        <w:rPr>
          <w:rStyle w:val="normaltextrun"/>
          <w:rFonts w:ascii="Arial" w:hAnsi="Arial" w:cs="Arial"/>
          <w:b/>
          <w:bCs/>
          <w:color w:val="000000" w:themeColor="text1"/>
          <w:sz w:val="22"/>
          <w:szCs w:val="22"/>
        </w:rPr>
        <w:t xml:space="preserve"> </w:t>
      </w:r>
      <w:r w:rsidRPr="00B66947">
        <w:rPr>
          <w:rStyle w:val="normaltextrun"/>
          <w:rFonts w:ascii="Arial" w:hAnsi="Arial" w:cs="Arial"/>
          <w:color w:val="000000" w:themeColor="text1"/>
          <w:sz w:val="22"/>
          <w:szCs w:val="22"/>
        </w:rPr>
        <w:t>se busca la reflexión del alumnado no solo sobre qué ha aprendido, sino también sobre</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cómo</w:t>
      </w:r>
      <w:r w:rsidR="00B66947">
        <w:rPr>
          <w:rStyle w:val="normaltextrun"/>
          <w:rFonts w:ascii="Arial" w:hAnsi="Arial" w:cs="Arial"/>
          <w:color w:val="000000" w:themeColor="text1"/>
          <w:sz w:val="22"/>
          <w:szCs w:val="22"/>
        </w:rPr>
        <w:t xml:space="preserve"> </w:t>
      </w:r>
      <w:r w:rsidRPr="00B66947">
        <w:rPr>
          <w:rStyle w:val="normaltextrun"/>
          <w:rFonts w:ascii="Arial" w:hAnsi="Arial" w:cs="Arial"/>
          <w:color w:val="000000" w:themeColor="text1"/>
          <w:sz w:val="22"/>
          <w:szCs w:val="22"/>
        </w:rPr>
        <w:t>se ha sentido en el curso del aprendizaje</w:t>
      </w:r>
      <w:r w:rsidR="005C1C1C" w:rsidRPr="00B66947">
        <w:rPr>
          <w:rStyle w:val="normaltextrun"/>
          <w:rFonts w:ascii="Arial" w:hAnsi="Arial" w:cs="Arial"/>
          <w:color w:val="000000" w:themeColor="text1"/>
          <w:sz w:val="22"/>
          <w:szCs w:val="22"/>
        </w:rPr>
        <w:t>.</w:t>
      </w:r>
    </w:p>
    <w:p w14:paraId="146D5E8E" w14:textId="77777777" w:rsidR="00217371" w:rsidRPr="005C1C1C" w:rsidRDefault="00217371" w:rsidP="005C1C1C">
      <w:pPr>
        <w:suppressAutoHyphens w:val="0"/>
        <w:jc w:val="both"/>
        <w:rPr>
          <w:color w:val="000000" w:themeColor="text1"/>
        </w:rPr>
      </w:pPr>
    </w:p>
    <w:p w14:paraId="42D11BF7" w14:textId="77777777" w:rsidR="00217371" w:rsidRDefault="00217371" w:rsidP="003208A9">
      <w:pPr>
        <w:suppressAutoHyphens w:val="0"/>
        <w:jc w:val="both"/>
      </w:pPr>
    </w:p>
    <w:p w14:paraId="736345A8" w14:textId="77777777" w:rsidR="00B66947" w:rsidRDefault="00B66947" w:rsidP="003208A9">
      <w:pPr>
        <w:suppressAutoHyphens w:val="0"/>
        <w:jc w:val="both"/>
        <w:sectPr w:rsidR="00B66947" w:rsidSect="007A5CCF">
          <w:headerReference w:type="default" r:id="rId9"/>
          <w:footerReference w:type="default" r:id="rId10"/>
          <w:pgSz w:w="11900" w:h="16840" w:code="9"/>
          <w:pgMar w:top="851" w:right="1134" w:bottom="851" w:left="1134" w:header="709" w:footer="709" w:gutter="0"/>
          <w:cols w:space="708"/>
          <w:titlePg/>
          <w:docGrid w:linePitch="360"/>
        </w:sectPr>
      </w:pPr>
    </w:p>
    <w:p w14:paraId="24157519" w14:textId="526E0A64" w:rsidR="004B016B" w:rsidRPr="00B66947" w:rsidRDefault="00D773B5" w:rsidP="00D773B5">
      <w:pPr>
        <w:suppressAutoHyphens w:val="0"/>
        <w:jc w:val="both"/>
        <w:rPr>
          <w:i/>
          <w:iCs/>
          <w:sz w:val="16"/>
          <w:szCs w:val="16"/>
          <w:lang w:val="es-ES"/>
        </w:rPr>
      </w:pPr>
      <w:r w:rsidRPr="00B66947">
        <w:rPr>
          <w:i/>
          <w:iCs/>
          <w:sz w:val="16"/>
          <w:szCs w:val="16"/>
          <w:lang w:val="es-ES"/>
        </w:rPr>
        <w:lastRenderedPageBreak/>
        <w:t>*DECRETO 89/2014, de 24 de julio, del Consejo de Gobierno, por el que se establece para la Comunidad de Madrid el Currículo de la Educación Primaria.</w:t>
      </w:r>
      <w:r w:rsidR="00901256" w:rsidRPr="00B66947">
        <w:rPr>
          <w:i/>
          <w:iCs/>
          <w:sz w:val="16"/>
          <w:szCs w:val="16"/>
          <w:lang w:val="es-ES"/>
        </w:rPr>
        <w:t xml:space="preserve"> (Contenidos y estándares)</w:t>
      </w:r>
    </w:p>
    <w:p w14:paraId="6EFD1ECA" w14:textId="51A20F79" w:rsidR="00D773B5" w:rsidRDefault="00901256" w:rsidP="00901256">
      <w:pPr>
        <w:pStyle w:val="Default"/>
        <w:rPr>
          <w:i/>
          <w:iCs/>
          <w:sz w:val="16"/>
          <w:szCs w:val="16"/>
        </w:rPr>
      </w:pPr>
      <w:r w:rsidRPr="00B66947">
        <w:rPr>
          <w:i/>
          <w:sz w:val="16"/>
          <w:szCs w:val="16"/>
        </w:rPr>
        <w:t>*</w:t>
      </w:r>
      <w:r w:rsidRPr="00B66947">
        <w:rPr>
          <w:i/>
          <w:iCs/>
          <w:sz w:val="16"/>
          <w:szCs w:val="16"/>
        </w:rPr>
        <w:t>Real Decreto 126/2014, de 28 de febrero, por el que se establece el currículo básico de la Educación Primaria. (Criterios de evaluación).</w:t>
      </w:r>
    </w:p>
    <w:p w14:paraId="70709E77" w14:textId="77777777" w:rsidR="007A5CCF" w:rsidRPr="00B66947" w:rsidRDefault="007A5CCF" w:rsidP="00901256">
      <w:pPr>
        <w:pStyle w:val="Default"/>
        <w:rPr>
          <w:i/>
          <w:sz w:val="16"/>
          <w:szCs w:val="16"/>
        </w:rPr>
      </w:pPr>
    </w:p>
    <w:tbl>
      <w:tblPr>
        <w:tblW w:w="10778" w:type="dxa"/>
        <w:jc w:val="center"/>
        <w:tblCellMar>
          <w:left w:w="28" w:type="dxa"/>
          <w:right w:w="28" w:type="dxa"/>
        </w:tblCellMar>
        <w:tblLook w:val="04A0" w:firstRow="1" w:lastRow="0" w:firstColumn="1" w:lastColumn="0" w:noHBand="0" w:noVBand="1"/>
      </w:tblPr>
      <w:tblGrid>
        <w:gridCol w:w="3249"/>
        <w:gridCol w:w="1575"/>
        <w:gridCol w:w="1674"/>
        <w:gridCol w:w="1474"/>
        <w:gridCol w:w="2806"/>
      </w:tblGrid>
      <w:tr w:rsidR="005B35F9" w:rsidRPr="00347882" w14:paraId="78197E00" w14:textId="77777777" w:rsidTr="00B66947">
        <w:trPr>
          <w:trHeight w:val="306"/>
          <w:jc w:val="center"/>
        </w:trPr>
        <w:tc>
          <w:tcPr>
            <w:tcW w:w="4824" w:type="dxa"/>
            <w:gridSpan w:val="2"/>
            <w:tcBorders>
              <w:top w:val="nil"/>
              <w:left w:val="nil"/>
              <w:bottom w:val="single" w:sz="18" w:space="0" w:color="FFFFFF" w:themeColor="background1"/>
              <w:right w:val="single" w:sz="18" w:space="0" w:color="FFFFFF" w:themeColor="background1"/>
            </w:tcBorders>
            <w:shd w:val="clear" w:color="auto" w:fill="67B52C"/>
            <w:vAlign w:val="center"/>
          </w:tcPr>
          <w:p w14:paraId="663A04CA" w14:textId="7345AB81" w:rsidR="005B35F9" w:rsidRPr="00347882" w:rsidRDefault="005B35F9" w:rsidP="003208A9">
            <w:pPr>
              <w:suppressAutoHyphens w:val="0"/>
              <w:jc w:val="center"/>
              <w:rPr>
                <w:rFonts w:eastAsia="Arial"/>
                <w:color w:val="181717"/>
                <w:sz w:val="18"/>
                <w:szCs w:val="18"/>
                <w:lang w:val="es-ES"/>
              </w:rPr>
            </w:pPr>
            <w:r w:rsidRPr="00347882">
              <w:rPr>
                <w:rFonts w:eastAsia="Arial"/>
                <w:b/>
                <w:color w:val="FFFEFD"/>
                <w:sz w:val="18"/>
                <w:szCs w:val="18"/>
                <w:lang w:val="es-ES"/>
              </w:rPr>
              <w:t>OBJETIVOS</w:t>
            </w:r>
            <w:r w:rsidR="00347882">
              <w:rPr>
                <w:rFonts w:eastAsia="Arial"/>
                <w:b/>
                <w:color w:val="FFFEFD"/>
                <w:sz w:val="18"/>
                <w:szCs w:val="18"/>
                <w:lang w:val="es-ES"/>
              </w:rPr>
              <w:t xml:space="preserve"> DID</w:t>
            </w:r>
            <w:r w:rsidR="00212B0F">
              <w:rPr>
                <w:rFonts w:eastAsia="Arial"/>
                <w:b/>
                <w:color w:val="FFFEFD"/>
                <w:sz w:val="18"/>
                <w:szCs w:val="18"/>
                <w:lang w:val="es-ES"/>
              </w:rPr>
              <w:t>Á</w:t>
            </w:r>
            <w:r w:rsidR="00347882">
              <w:rPr>
                <w:rFonts w:eastAsia="Arial"/>
                <w:b/>
                <w:color w:val="FFFEFD"/>
                <w:sz w:val="18"/>
                <w:szCs w:val="18"/>
                <w:lang w:val="es-ES"/>
              </w:rPr>
              <w:t>CTICOS</w:t>
            </w:r>
          </w:p>
        </w:tc>
        <w:tc>
          <w:tcPr>
            <w:tcW w:w="5954" w:type="dxa"/>
            <w:gridSpan w:val="3"/>
            <w:tcBorders>
              <w:top w:val="nil"/>
              <w:left w:val="single" w:sz="18" w:space="0" w:color="FFFFFF" w:themeColor="background1"/>
              <w:bottom w:val="single" w:sz="18" w:space="0" w:color="FFFEFD"/>
              <w:right w:val="nil"/>
            </w:tcBorders>
            <w:shd w:val="clear" w:color="auto" w:fill="67B52C"/>
            <w:vAlign w:val="center"/>
          </w:tcPr>
          <w:p w14:paraId="5AD6A8E0" w14:textId="77777777" w:rsidR="005B35F9" w:rsidRPr="00347882" w:rsidRDefault="00347882" w:rsidP="003208A9">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14:paraId="68FC713F" w14:textId="77777777" w:rsidTr="00B66947">
        <w:trPr>
          <w:trHeight w:val="3378"/>
          <w:jc w:val="center"/>
        </w:trPr>
        <w:tc>
          <w:tcPr>
            <w:tcW w:w="4824"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14:paraId="2998B2E3" w14:textId="1208F706" w:rsidR="00457876"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Escuchar atentamente un audio para obtener información. </w:t>
            </w:r>
          </w:p>
          <w:p w14:paraId="621367C9" w14:textId="03B8C824" w:rsidR="00457876" w:rsidRPr="00F80A3C"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Distinguir el nombre de personas en una conversación.</w:t>
            </w:r>
          </w:p>
          <w:p w14:paraId="78E442AC" w14:textId="2D21FA5E"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Reconocer y nombrar diferentes elementos del colegio.</w:t>
            </w:r>
          </w:p>
          <w:p w14:paraId="67DEAC61" w14:textId="7BC3BA76"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Reconocer, leer y escribir las vocales y las letras </w:t>
            </w:r>
            <w:r w:rsidR="008B3E26" w:rsidRPr="008B3E26">
              <w:rPr>
                <w:rFonts w:eastAsia="Arial"/>
                <w:i/>
                <w:color w:val="181717"/>
                <w:sz w:val="18"/>
                <w:szCs w:val="18"/>
              </w:rPr>
              <w:t>l, m, s, p</w:t>
            </w:r>
            <w:r w:rsidR="008B3E26" w:rsidRPr="00466059">
              <w:rPr>
                <w:rFonts w:eastAsia="Arial"/>
                <w:color w:val="181717"/>
                <w:sz w:val="18"/>
                <w:szCs w:val="18"/>
              </w:rPr>
              <w:t xml:space="preserve"> e </w:t>
            </w:r>
            <w:r w:rsidR="008B3E26" w:rsidRPr="008B3E26">
              <w:rPr>
                <w:rFonts w:eastAsia="Arial"/>
                <w:i/>
                <w:color w:val="181717"/>
                <w:sz w:val="18"/>
                <w:szCs w:val="18"/>
              </w:rPr>
              <w:t>y</w:t>
            </w:r>
            <w:r w:rsidR="008B3E26" w:rsidRPr="00466059">
              <w:rPr>
                <w:rFonts w:eastAsia="Arial"/>
                <w:color w:val="181717"/>
                <w:sz w:val="18"/>
                <w:szCs w:val="18"/>
              </w:rPr>
              <w:t xml:space="preserve"> (como sonido vocálico).</w:t>
            </w:r>
          </w:p>
          <w:p w14:paraId="24D599CB" w14:textId="76F1987D"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Conocer, leer y comprender un cómic. </w:t>
            </w:r>
          </w:p>
          <w:p w14:paraId="3179C5FB" w14:textId="538F48C8"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Leer e identificar onomatopeyas.</w:t>
            </w:r>
          </w:p>
          <w:p w14:paraId="27AD01BB" w14:textId="6F25DB74"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Utilizar la mayúscula en los nombres propios.</w:t>
            </w:r>
          </w:p>
          <w:p w14:paraId="33282AB7" w14:textId="14036F8D"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Adquirir el concepto de letra.</w:t>
            </w:r>
          </w:p>
          <w:p w14:paraId="75F7509C" w14:textId="0B1080E7" w:rsidR="008B3E26" w:rsidRPr="006D0E40" w:rsidRDefault="00E46CF3" w:rsidP="003208A9">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tc>
        <w:tc>
          <w:tcPr>
            <w:tcW w:w="5954"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14:paraId="7AF955FA" w14:textId="643BC71F" w:rsidR="00842AB2" w:rsidRPr="00B66947" w:rsidRDefault="00BD3B87" w:rsidP="003208A9">
            <w:pPr>
              <w:suppressAutoHyphens w:val="0"/>
              <w:ind w:left="250" w:hanging="227"/>
              <w:jc w:val="both"/>
              <w:rPr>
                <w:b/>
                <w:iCs/>
                <w:color w:val="231F20"/>
                <w:sz w:val="18"/>
                <w:szCs w:val="18"/>
                <w:lang w:val="es-ES" w:eastAsia="en-US"/>
              </w:rPr>
            </w:pPr>
            <w:r w:rsidRPr="00B66947">
              <w:rPr>
                <w:b/>
                <w:iCs/>
                <w:color w:val="231F20"/>
                <w:sz w:val="18"/>
                <w:szCs w:val="18"/>
                <w:lang w:val="es-ES" w:eastAsia="en-US"/>
              </w:rPr>
              <w:t>COMUNICACIÓN ORAL: HABLAR Y ESCUCHAR</w:t>
            </w:r>
          </w:p>
          <w:p w14:paraId="17368A16" w14:textId="5C98769B" w:rsidR="00BD3B87" w:rsidRPr="00B66947" w:rsidRDefault="00B66947" w:rsidP="00B66947">
            <w:pPr>
              <w:suppressAutoHyphens w:val="0"/>
              <w:ind w:left="250" w:hanging="227"/>
              <w:jc w:val="both"/>
              <w:rPr>
                <w:iCs/>
                <w:color w:val="231F20"/>
                <w:sz w:val="18"/>
                <w:szCs w:val="18"/>
                <w:lang w:val="es-ES" w:eastAsia="en-US"/>
              </w:rPr>
            </w:pPr>
            <w:r w:rsidRPr="00B66947">
              <w:rPr>
                <w:color w:val="231F20"/>
                <w:sz w:val="18"/>
                <w:szCs w:val="18"/>
                <w:lang w:val="es-ES" w:eastAsia="en-US"/>
              </w:rPr>
              <w:t>a)</w:t>
            </w:r>
            <w:r w:rsidRPr="00B66947">
              <w:rPr>
                <w:color w:val="231F20"/>
                <w:sz w:val="18"/>
                <w:szCs w:val="18"/>
                <w:lang w:val="es-ES" w:eastAsia="en-US"/>
              </w:rPr>
              <w:tab/>
            </w:r>
            <w:r w:rsidR="00BD3B87" w:rsidRPr="00B66947">
              <w:rPr>
                <w:color w:val="231F20"/>
                <w:sz w:val="18"/>
                <w:szCs w:val="18"/>
                <w:lang w:val="es-ES" w:eastAsia="en-US"/>
              </w:rPr>
              <w:t xml:space="preserve">Utilización adecuada del lenguaje. </w:t>
            </w:r>
          </w:p>
          <w:p w14:paraId="24A45269" w14:textId="23CF55BD" w:rsidR="00BD3B87" w:rsidRPr="00B66947" w:rsidRDefault="00B66947" w:rsidP="00B66947">
            <w:pPr>
              <w:suppressAutoHyphens w:val="0"/>
              <w:ind w:left="250" w:hanging="227"/>
              <w:jc w:val="both"/>
              <w:rPr>
                <w:iCs/>
                <w:color w:val="231F20"/>
                <w:sz w:val="18"/>
                <w:szCs w:val="18"/>
                <w:lang w:val="es-ES" w:eastAsia="en-US"/>
              </w:rPr>
            </w:pPr>
            <w:r w:rsidRPr="00B66947">
              <w:rPr>
                <w:color w:val="231F20"/>
                <w:sz w:val="18"/>
                <w:szCs w:val="18"/>
                <w:lang w:val="es-ES" w:eastAsia="en-US"/>
              </w:rPr>
              <w:t>b)</w:t>
            </w:r>
            <w:r w:rsidRPr="00B66947">
              <w:rPr>
                <w:color w:val="231F20"/>
                <w:sz w:val="18"/>
                <w:szCs w:val="18"/>
                <w:lang w:val="es-ES" w:eastAsia="en-US"/>
              </w:rPr>
              <w:tab/>
            </w:r>
            <w:r w:rsidR="00BD3B87" w:rsidRPr="00B66947">
              <w:rPr>
                <w:color w:val="231F20"/>
                <w:sz w:val="18"/>
                <w:szCs w:val="18"/>
                <w:lang w:val="es-ES" w:eastAsia="en-US"/>
              </w:rPr>
              <w:t>Ampliación del vocabulario.</w:t>
            </w:r>
          </w:p>
          <w:p w14:paraId="1D28073E" w14:textId="2E5EADBC" w:rsidR="00BD3B87" w:rsidRPr="00B66947" w:rsidRDefault="00B66947" w:rsidP="00B66947">
            <w:pPr>
              <w:suppressAutoHyphens w:val="0"/>
              <w:ind w:left="250" w:hanging="227"/>
              <w:jc w:val="both"/>
              <w:rPr>
                <w:iCs/>
                <w:color w:val="231F20"/>
                <w:sz w:val="18"/>
                <w:szCs w:val="18"/>
                <w:lang w:val="es-ES" w:eastAsia="en-US"/>
              </w:rPr>
            </w:pPr>
            <w:r w:rsidRPr="00B66947">
              <w:rPr>
                <w:color w:val="231F20"/>
                <w:sz w:val="18"/>
                <w:szCs w:val="18"/>
                <w:lang w:val="es-ES" w:eastAsia="en-US"/>
              </w:rPr>
              <w:t>c)</w:t>
            </w:r>
            <w:r w:rsidRPr="00B66947">
              <w:rPr>
                <w:color w:val="231F20"/>
                <w:sz w:val="18"/>
                <w:szCs w:val="18"/>
                <w:lang w:val="es-ES" w:eastAsia="en-US"/>
              </w:rPr>
              <w:tab/>
            </w:r>
            <w:r w:rsidR="00BD3B87" w:rsidRPr="00B66947">
              <w:rPr>
                <w:color w:val="231F20"/>
                <w:sz w:val="18"/>
                <w:szCs w:val="18"/>
                <w:lang w:val="es-ES" w:eastAsia="en-US"/>
              </w:rPr>
              <w:t xml:space="preserve">Expresión de textos orales de distinto tipo: descripciones, relatos e informaciones. </w:t>
            </w:r>
          </w:p>
          <w:p w14:paraId="07F8FFB1" w14:textId="5992BCEC" w:rsidR="00BD3B87" w:rsidRPr="00B66947" w:rsidRDefault="00BD3B87" w:rsidP="00B66947">
            <w:pPr>
              <w:suppressAutoHyphens w:val="0"/>
              <w:spacing w:before="60"/>
              <w:ind w:left="23"/>
              <w:jc w:val="both"/>
              <w:rPr>
                <w:b/>
                <w:iCs/>
                <w:color w:val="231F20"/>
                <w:sz w:val="18"/>
                <w:szCs w:val="18"/>
                <w:lang w:val="es-ES" w:eastAsia="en-US"/>
              </w:rPr>
            </w:pPr>
            <w:r w:rsidRPr="00B66947">
              <w:rPr>
                <w:b/>
                <w:iCs/>
                <w:color w:val="231F20"/>
                <w:sz w:val="18"/>
                <w:szCs w:val="18"/>
                <w:lang w:val="es-ES" w:eastAsia="en-US"/>
              </w:rPr>
              <w:t>COMUNICACIÓN ESCRITA: LEER</w:t>
            </w:r>
          </w:p>
          <w:p w14:paraId="7A553FE0" w14:textId="7150AEDC" w:rsidR="00BD3B87" w:rsidRPr="00B66947" w:rsidRDefault="00B66947" w:rsidP="00B66947">
            <w:pPr>
              <w:suppressAutoHyphens w:val="0"/>
              <w:ind w:left="250" w:hanging="227"/>
              <w:jc w:val="both"/>
              <w:rPr>
                <w:color w:val="231F20"/>
                <w:sz w:val="18"/>
                <w:szCs w:val="18"/>
                <w:lang w:val="es-ES" w:eastAsia="en-US"/>
              </w:rPr>
            </w:pPr>
            <w:r w:rsidRPr="00B66947">
              <w:rPr>
                <w:color w:val="231F20"/>
                <w:sz w:val="18"/>
                <w:szCs w:val="18"/>
                <w:lang w:val="es-ES" w:eastAsia="en-US"/>
              </w:rPr>
              <w:t>d)</w:t>
            </w:r>
            <w:r w:rsidRPr="00B66947">
              <w:rPr>
                <w:color w:val="231F20"/>
                <w:sz w:val="18"/>
                <w:szCs w:val="18"/>
                <w:lang w:val="es-ES" w:eastAsia="en-US"/>
              </w:rPr>
              <w:tab/>
            </w:r>
            <w:r w:rsidR="00BD3B87" w:rsidRPr="00B66947">
              <w:rPr>
                <w:color w:val="231F20"/>
                <w:sz w:val="18"/>
                <w:szCs w:val="18"/>
                <w:lang w:val="es-ES" w:eastAsia="en-US"/>
              </w:rPr>
              <w:t>La relación de los sonidos con su escritura.</w:t>
            </w:r>
          </w:p>
          <w:p w14:paraId="6558D783" w14:textId="23F3F1EC" w:rsidR="00BD3B87" w:rsidRPr="00B66947" w:rsidRDefault="00B66947" w:rsidP="00B66947">
            <w:pPr>
              <w:suppressAutoHyphens w:val="0"/>
              <w:ind w:left="250" w:hanging="227"/>
              <w:jc w:val="both"/>
              <w:rPr>
                <w:rFonts w:eastAsia="Arial"/>
                <w:color w:val="181717"/>
                <w:sz w:val="18"/>
                <w:szCs w:val="18"/>
                <w:lang w:val="es-ES"/>
              </w:rPr>
            </w:pPr>
            <w:r w:rsidRPr="00B66947">
              <w:rPr>
                <w:color w:val="231F20"/>
                <w:sz w:val="18"/>
                <w:szCs w:val="18"/>
                <w:lang w:val="es-ES" w:eastAsia="en-US"/>
              </w:rPr>
              <w:t>e)</w:t>
            </w:r>
            <w:r w:rsidRPr="00B66947">
              <w:rPr>
                <w:color w:val="231F20"/>
                <w:sz w:val="18"/>
                <w:szCs w:val="18"/>
                <w:lang w:val="es-ES" w:eastAsia="en-US"/>
              </w:rPr>
              <w:tab/>
            </w:r>
            <w:r w:rsidR="00BD3B87" w:rsidRPr="00B66947">
              <w:rPr>
                <w:color w:val="231F20"/>
                <w:sz w:val="18"/>
                <w:szCs w:val="18"/>
                <w:lang w:val="es-ES" w:eastAsia="en-US"/>
              </w:rPr>
              <w:t>Lectura comprensiva de textos breves.</w:t>
            </w:r>
          </w:p>
          <w:p w14:paraId="7675CBEA" w14:textId="6D669973" w:rsidR="00BD3B87" w:rsidRPr="00B66947" w:rsidRDefault="00BD3B87" w:rsidP="00B66947">
            <w:pPr>
              <w:suppressAutoHyphens w:val="0"/>
              <w:spacing w:before="60"/>
              <w:ind w:left="23"/>
              <w:jc w:val="both"/>
              <w:rPr>
                <w:b/>
                <w:iCs/>
                <w:color w:val="231F20"/>
                <w:sz w:val="18"/>
                <w:szCs w:val="18"/>
                <w:lang w:val="es-ES" w:eastAsia="en-US"/>
              </w:rPr>
            </w:pPr>
            <w:r w:rsidRPr="00B66947">
              <w:rPr>
                <w:b/>
                <w:iCs/>
                <w:color w:val="231F20"/>
                <w:sz w:val="18"/>
                <w:szCs w:val="18"/>
                <w:lang w:val="es-ES" w:eastAsia="en-US"/>
              </w:rPr>
              <w:t>COMUNICACIÓN ESCRITA: ESCRIBIR</w:t>
            </w:r>
          </w:p>
          <w:p w14:paraId="23B62973" w14:textId="42C8154B" w:rsidR="00BD3B87" w:rsidRPr="00B66947" w:rsidRDefault="00B66947" w:rsidP="00B66947">
            <w:pPr>
              <w:suppressAutoHyphens w:val="0"/>
              <w:ind w:left="250" w:hanging="227"/>
              <w:jc w:val="both"/>
              <w:rPr>
                <w:color w:val="231F20"/>
                <w:sz w:val="18"/>
                <w:szCs w:val="18"/>
                <w:lang w:val="es-ES" w:eastAsia="en-US"/>
              </w:rPr>
            </w:pPr>
            <w:proofErr w:type="gramStart"/>
            <w:r w:rsidRPr="00B66947">
              <w:rPr>
                <w:color w:val="231F20"/>
                <w:sz w:val="18"/>
                <w:szCs w:val="18"/>
                <w:lang w:val="es-ES" w:eastAsia="en-US"/>
              </w:rPr>
              <w:t>f )</w:t>
            </w:r>
            <w:proofErr w:type="gramEnd"/>
            <w:r w:rsidRPr="00B66947">
              <w:rPr>
                <w:color w:val="231F20"/>
                <w:sz w:val="18"/>
                <w:szCs w:val="18"/>
                <w:lang w:val="es-ES" w:eastAsia="en-US"/>
              </w:rPr>
              <w:tab/>
            </w:r>
            <w:r w:rsidR="00BD3B87" w:rsidRPr="00B66947">
              <w:rPr>
                <w:color w:val="231F20"/>
                <w:sz w:val="18"/>
                <w:szCs w:val="18"/>
                <w:lang w:val="es-ES" w:eastAsia="en-US"/>
              </w:rPr>
              <w:t xml:space="preserve">Los sonidos y su escritura. </w:t>
            </w:r>
          </w:p>
          <w:p w14:paraId="03D851FF" w14:textId="5A1B7B69" w:rsidR="00BD3B87" w:rsidRPr="00B66947" w:rsidRDefault="00B66947" w:rsidP="00B66947">
            <w:pPr>
              <w:suppressAutoHyphens w:val="0"/>
              <w:ind w:left="250" w:hanging="227"/>
              <w:jc w:val="both"/>
              <w:rPr>
                <w:color w:val="231F20"/>
                <w:sz w:val="18"/>
                <w:szCs w:val="18"/>
                <w:lang w:val="es-ES" w:eastAsia="en-US"/>
              </w:rPr>
            </w:pPr>
            <w:r w:rsidRPr="00B66947">
              <w:rPr>
                <w:color w:val="231F20"/>
                <w:sz w:val="18"/>
                <w:szCs w:val="18"/>
                <w:lang w:val="es-ES" w:eastAsia="en-US"/>
              </w:rPr>
              <w:t>g)</w:t>
            </w:r>
            <w:r w:rsidRPr="00B66947">
              <w:rPr>
                <w:color w:val="231F20"/>
                <w:sz w:val="18"/>
                <w:szCs w:val="18"/>
                <w:lang w:val="es-ES" w:eastAsia="en-US"/>
              </w:rPr>
              <w:tab/>
            </w:r>
            <w:r w:rsidR="00BD3B87" w:rsidRPr="00B66947">
              <w:rPr>
                <w:color w:val="231F20"/>
                <w:sz w:val="18"/>
                <w:szCs w:val="18"/>
                <w:lang w:val="es-ES" w:eastAsia="en-US"/>
              </w:rPr>
              <w:t xml:space="preserve">Letras, sílabas y palabras. </w:t>
            </w:r>
          </w:p>
          <w:p w14:paraId="17555D48" w14:textId="02209D32" w:rsidR="00BD3B87" w:rsidRPr="00B66947" w:rsidRDefault="00B66947" w:rsidP="00B66947">
            <w:pPr>
              <w:suppressAutoHyphens w:val="0"/>
              <w:ind w:left="250" w:hanging="227"/>
              <w:jc w:val="both"/>
              <w:rPr>
                <w:color w:val="231F20"/>
                <w:sz w:val="18"/>
                <w:szCs w:val="18"/>
                <w:lang w:val="es-ES" w:eastAsia="en-US"/>
              </w:rPr>
            </w:pPr>
            <w:r w:rsidRPr="00B66947">
              <w:rPr>
                <w:color w:val="231F20"/>
                <w:sz w:val="18"/>
                <w:szCs w:val="18"/>
                <w:lang w:val="es-ES" w:eastAsia="en-US"/>
              </w:rPr>
              <w:t>h)</w:t>
            </w:r>
            <w:r w:rsidRPr="00B66947">
              <w:rPr>
                <w:color w:val="231F20"/>
                <w:sz w:val="18"/>
                <w:szCs w:val="18"/>
                <w:lang w:val="es-ES" w:eastAsia="en-US"/>
              </w:rPr>
              <w:tab/>
            </w:r>
            <w:r w:rsidR="00BD3B87" w:rsidRPr="00B66947">
              <w:rPr>
                <w:color w:val="231F20"/>
                <w:sz w:val="18"/>
                <w:szCs w:val="18"/>
                <w:lang w:val="es-ES" w:eastAsia="en-US"/>
              </w:rPr>
              <w:t>Producción de textos sencillos cuidando la caligrafía.</w:t>
            </w:r>
          </w:p>
          <w:p w14:paraId="7D164BD6" w14:textId="2629FC64" w:rsidR="00BD3B87" w:rsidRPr="00B66947" w:rsidRDefault="00BD3B87" w:rsidP="00B66947">
            <w:pPr>
              <w:suppressAutoHyphens w:val="0"/>
              <w:spacing w:before="60"/>
              <w:ind w:left="23"/>
              <w:jc w:val="both"/>
              <w:rPr>
                <w:b/>
                <w:iCs/>
                <w:color w:val="231F20"/>
                <w:sz w:val="18"/>
                <w:szCs w:val="18"/>
                <w:lang w:val="es-ES" w:eastAsia="en-US"/>
              </w:rPr>
            </w:pPr>
            <w:r w:rsidRPr="00B66947">
              <w:rPr>
                <w:b/>
                <w:iCs/>
                <w:color w:val="231F20"/>
                <w:sz w:val="18"/>
                <w:szCs w:val="18"/>
                <w:lang w:val="es-ES" w:eastAsia="en-US"/>
              </w:rPr>
              <w:t>CONOCIMIENTO DE LA LENGUA</w:t>
            </w:r>
          </w:p>
          <w:p w14:paraId="7CDDC4F9" w14:textId="53457740" w:rsidR="00BD3B87" w:rsidRPr="00B66947" w:rsidRDefault="00B66947" w:rsidP="00B66947">
            <w:pPr>
              <w:suppressAutoHyphens w:val="0"/>
              <w:ind w:left="250" w:hanging="227"/>
              <w:jc w:val="both"/>
              <w:rPr>
                <w:rFonts w:eastAsia="Arial"/>
                <w:color w:val="181717"/>
                <w:sz w:val="18"/>
                <w:szCs w:val="18"/>
                <w:lang w:val="es-ES"/>
              </w:rPr>
            </w:pPr>
            <w:proofErr w:type="gramStart"/>
            <w:r w:rsidRPr="00B66947">
              <w:rPr>
                <w:color w:val="231F20"/>
                <w:sz w:val="18"/>
                <w:szCs w:val="18"/>
                <w:lang w:val="es-ES" w:eastAsia="en-US"/>
              </w:rPr>
              <w:t>i )</w:t>
            </w:r>
            <w:proofErr w:type="gramEnd"/>
            <w:r w:rsidRPr="00B66947">
              <w:rPr>
                <w:color w:val="231F20"/>
                <w:sz w:val="18"/>
                <w:szCs w:val="18"/>
                <w:lang w:val="es-ES" w:eastAsia="en-US"/>
              </w:rPr>
              <w:tab/>
            </w:r>
            <w:r w:rsidR="00BD3B87" w:rsidRPr="00B66947">
              <w:rPr>
                <w:color w:val="231F20"/>
                <w:sz w:val="18"/>
                <w:szCs w:val="18"/>
                <w:lang w:val="es-ES" w:eastAsia="en-US"/>
              </w:rPr>
              <w:t xml:space="preserve">Vocabulario. </w:t>
            </w:r>
          </w:p>
          <w:p w14:paraId="440E05AC" w14:textId="3DC3F91A" w:rsidR="00BD3B87" w:rsidRPr="00B66947" w:rsidRDefault="00B66947" w:rsidP="00B66947">
            <w:pPr>
              <w:suppressAutoHyphens w:val="0"/>
              <w:ind w:left="250" w:hanging="227"/>
              <w:jc w:val="both"/>
              <w:rPr>
                <w:rFonts w:eastAsia="Arial"/>
                <w:color w:val="181717"/>
                <w:sz w:val="18"/>
                <w:szCs w:val="18"/>
                <w:lang w:val="es-ES"/>
              </w:rPr>
            </w:pPr>
            <w:r w:rsidRPr="00B66947">
              <w:rPr>
                <w:color w:val="231F20"/>
                <w:sz w:val="18"/>
                <w:szCs w:val="18"/>
                <w:lang w:val="es-ES" w:eastAsia="en-US"/>
              </w:rPr>
              <w:t>j )</w:t>
            </w:r>
            <w:r w:rsidRPr="00B66947">
              <w:rPr>
                <w:color w:val="231F20"/>
                <w:sz w:val="18"/>
                <w:szCs w:val="18"/>
                <w:lang w:val="es-ES" w:eastAsia="en-US"/>
              </w:rPr>
              <w:tab/>
            </w:r>
            <w:r w:rsidR="00BD3B87" w:rsidRPr="00B66947">
              <w:rPr>
                <w:color w:val="231F20"/>
                <w:sz w:val="18"/>
                <w:szCs w:val="18"/>
                <w:lang w:val="es-ES" w:eastAsia="en-US"/>
              </w:rPr>
              <w:t>Uso de las palabras.</w:t>
            </w:r>
          </w:p>
        </w:tc>
      </w:tr>
      <w:tr w:rsidR="00347882" w:rsidRPr="00347882" w14:paraId="615A6426" w14:textId="77777777" w:rsidTr="00B66947">
        <w:trPr>
          <w:trHeight w:val="340"/>
          <w:jc w:val="center"/>
        </w:trPr>
        <w:tc>
          <w:tcPr>
            <w:tcW w:w="10778" w:type="dxa"/>
            <w:gridSpan w:val="5"/>
            <w:tcBorders>
              <w:top w:val="single" w:sz="18" w:space="0" w:color="FFFFFF" w:themeColor="background1"/>
              <w:left w:val="nil"/>
              <w:bottom w:val="single" w:sz="18" w:space="0" w:color="FFFFFF" w:themeColor="background1"/>
            </w:tcBorders>
            <w:shd w:val="clear" w:color="auto" w:fill="67B52C"/>
            <w:vAlign w:val="center"/>
          </w:tcPr>
          <w:p w14:paraId="37916EF4" w14:textId="201CCD11" w:rsidR="00347882" w:rsidRPr="00347882" w:rsidRDefault="00347882" w:rsidP="003208A9">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415356" w:rsidRPr="00EA265D" w14:paraId="0711492A" w14:textId="77777777" w:rsidTr="00B66947">
        <w:trPr>
          <w:trHeight w:val="283"/>
          <w:jc w:val="center"/>
        </w:trPr>
        <w:tc>
          <w:tcPr>
            <w:tcW w:w="324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63C0FA04" w14:textId="77777777" w:rsidR="00EA265D" w:rsidRPr="00EA265D" w:rsidRDefault="00EA265D" w:rsidP="003208A9">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9"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7D446116" w14:textId="77777777" w:rsidR="00EA265D" w:rsidRPr="00EA265D" w:rsidRDefault="00EA265D" w:rsidP="003208A9">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434D8FF0" w14:textId="2A996CAA" w:rsidR="00EA265D" w:rsidRPr="00EA265D" w:rsidRDefault="00C9665A" w:rsidP="003208A9">
            <w:pPr>
              <w:suppressAutoHyphens w:val="0"/>
              <w:jc w:val="center"/>
              <w:rPr>
                <w:rFonts w:eastAsia="Arial"/>
                <w:b/>
                <w:color w:val="auto"/>
                <w:sz w:val="18"/>
                <w:szCs w:val="18"/>
                <w:lang w:val="es-ES"/>
              </w:rPr>
            </w:pPr>
            <w:r>
              <w:rPr>
                <w:rFonts w:eastAsia="Arial"/>
                <w:b/>
                <w:color w:val="auto"/>
                <w:sz w:val="18"/>
                <w:szCs w:val="18"/>
                <w:lang w:val="es-ES"/>
              </w:rPr>
              <w:t>CC</w:t>
            </w:r>
            <w:r w:rsidR="00EA265D">
              <w:rPr>
                <w:rFonts w:eastAsia="Arial"/>
                <w:b/>
                <w:color w:val="auto"/>
                <w:sz w:val="18"/>
                <w:szCs w:val="18"/>
                <w:lang w:val="es-ES"/>
              </w:rPr>
              <w:t xml:space="preserve"> clave</w:t>
            </w:r>
          </w:p>
        </w:tc>
        <w:tc>
          <w:tcPr>
            <w:tcW w:w="2806"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14:paraId="1197C946" w14:textId="77777777" w:rsidR="00EA265D" w:rsidRPr="00EA265D" w:rsidRDefault="00EA265D" w:rsidP="003208A9">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A057EE" w:rsidRPr="00EA265D" w14:paraId="4E58B3B0" w14:textId="77777777" w:rsidTr="00B66947">
        <w:trPr>
          <w:trHeight w:val="1475"/>
          <w:jc w:val="center"/>
        </w:trPr>
        <w:tc>
          <w:tcPr>
            <w:tcW w:w="3249"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25398C42" w14:textId="1B8AF9DB" w:rsidR="00A057EE" w:rsidRDefault="00FF224E" w:rsidP="00B66947">
            <w:pPr>
              <w:suppressAutoHyphens w:val="0"/>
              <w:ind w:left="397" w:hanging="340"/>
              <w:jc w:val="both"/>
              <w:rPr>
                <w:color w:val="000000"/>
                <w:sz w:val="18"/>
                <w:szCs w:val="18"/>
              </w:rPr>
            </w:pPr>
            <w:r w:rsidRPr="00B66947">
              <w:rPr>
                <w:b/>
                <w:color w:val="000000"/>
                <w:sz w:val="18"/>
                <w:szCs w:val="18"/>
                <w:lang w:val="es-ES"/>
              </w:rPr>
              <w:t>B</w:t>
            </w:r>
            <w:r w:rsidR="00B66947" w:rsidRPr="00B66947">
              <w:rPr>
                <w:b/>
                <w:color w:val="000000"/>
                <w:sz w:val="18"/>
                <w:szCs w:val="18"/>
                <w:lang w:val="es-ES"/>
              </w:rPr>
              <w:t>1.1. </w:t>
            </w:r>
            <w:r w:rsidR="00A057EE" w:rsidRPr="006E721D">
              <w:rPr>
                <w:color w:val="000000"/>
                <w:sz w:val="18"/>
                <w:szCs w:val="18"/>
                <w:lang w:val="es-ES"/>
              </w:rPr>
              <w:t>Participar en situaciones de comunicación, dirigidas o espontáneas, respetando las normas de la comunicación: turno de palabra, organizar el discurso, escuchar e incorporar las intervenciones de los demás.</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2BC687AF" w14:textId="051AB64C" w:rsidR="00A057EE" w:rsidRPr="00D773B5" w:rsidRDefault="00B66947" w:rsidP="00B66947">
            <w:pPr>
              <w:suppressAutoHyphens w:val="0"/>
              <w:ind w:left="57"/>
              <w:jc w:val="both"/>
              <w:rPr>
                <w:rFonts w:eastAsia="Arial"/>
                <w:color w:val="auto"/>
                <w:sz w:val="18"/>
                <w:szCs w:val="18"/>
                <w:lang w:val="es-ES"/>
              </w:rPr>
            </w:pPr>
            <w:r>
              <w:rPr>
                <w:rFonts w:eastAsia="Arial"/>
                <w:color w:val="auto"/>
                <w:sz w:val="18"/>
                <w:szCs w:val="18"/>
                <w:lang w:val="es-ES"/>
              </w:rPr>
              <w:t>1. </w:t>
            </w:r>
            <w:r w:rsidR="00A057EE" w:rsidRPr="00D773B5">
              <w:rPr>
                <w:rFonts w:eastAsia="Arial"/>
                <w:color w:val="auto"/>
                <w:sz w:val="18"/>
                <w:szCs w:val="18"/>
                <w:lang w:val="es-ES"/>
              </w:rPr>
              <w:t>Utiliza el lenguaje y la entonación adecuados para comunicarse: hacer peticiones,</w:t>
            </w:r>
            <w:r w:rsidR="00A057EE">
              <w:rPr>
                <w:rFonts w:eastAsia="Arial"/>
                <w:color w:val="auto"/>
                <w:sz w:val="18"/>
                <w:szCs w:val="18"/>
                <w:lang w:val="es-ES"/>
              </w:rPr>
              <w:t xml:space="preserve"> </w:t>
            </w:r>
            <w:r w:rsidR="00A057EE" w:rsidRPr="00D773B5">
              <w:rPr>
                <w:rFonts w:eastAsia="Arial"/>
                <w:color w:val="auto"/>
                <w:sz w:val="18"/>
                <w:szCs w:val="18"/>
                <w:lang w:val="es-ES"/>
              </w:rPr>
              <w:t>agradecer una ayuda, formular deseos, hacer una sugerencia, manifestar una queja, expresar</w:t>
            </w:r>
            <w:r w:rsidR="00A057EE">
              <w:rPr>
                <w:rFonts w:eastAsia="Arial"/>
                <w:color w:val="auto"/>
                <w:sz w:val="18"/>
                <w:szCs w:val="18"/>
                <w:lang w:val="es-ES"/>
              </w:rPr>
              <w:t xml:space="preserve"> </w:t>
            </w:r>
            <w:r w:rsidR="00A057EE" w:rsidRPr="00D773B5">
              <w:rPr>
                <w:rFonts w:eastAsia="Arial"/>
                <w:color w:val="auto"/>
                <w:sz w:val="18"/>
                <w:szCs w:val="18"/>
                <w:lang w:val="es-ES"/>
              </w:rPr>
              <w:t>alegría o tristeza, saludar o despedirse, etcétera.</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7068652" w14:textId="77777777" w:rsidR="00A057EE" w:rsidRDefault="00A057EE" w:rsidP="00B66947">
            <w:pPr>
              <w:suppressAutoHyphens w:val="0"/>
              <w:jc w:val="center"/>
              <w:rPr>
                <w:rFonts w:eastAsia="Arial"/>
                <w:color w:val="auto"/>
                <w:sz w:val="18"/>
                <w:szCs w:val="18"/>
              </w:rPr>
            </w:pPr>
            <w:r>
              <w:rPr>
                <w:rFonts w:eastAsia="Arial"/>
                <w:color w:val="auto"/>
                <w:sz w:val="18"/>
                <w:szCs w:val="18"/>
              </w:rPr>
              <w:t>CCL</w:t>
            </w:r>
          </w:p>
          <w:p w14:paraId="18276EB1" w14:textId="77777777" w:rsidR="00A057EE" w:rsidRDefault="00A057EE" w:rsidP="00B66947">
            <w:pPr>
              <w:suppressAutoHyphens w:val="0"/>
              <w:jc w:val="center"/>
              <w:rPr>
                <w:rFonts w:eastAsia="Arial"/>
                <w:color w:val="auto"/>
                <w:sz w:val="18"/>
                <w:szCs w:val="18"/>
              </w:rPr>
            </w:pPr>
            <w:r>
              <w:rPr>
                <w:rFonts w:eastAsia="Arial"/>
                <w:color w:val="auto"/>
                <w:sz w:val="18"/>
                <w:szCs w:val="18"/>
              </w:rPr>
              <w:t>CSYC</w:t>
            </w:r>
          </w:p>
          <w:p w14:paraId="7A5017E4" w14:textId="6F39E067" w:rsidR="00A057EE" w:rsidRPr="00EB42F6" w:rsidRDefault="00A057EE" w:rsidP="00B66947">
            <w:pPr>
              <w:suppressAutoHyphens w:val="0"/>
              <w:jc w:val="center"/>
              <w:rPr>
                <w:rFonts w:eastAsia="Arial"/>
                <w:color w:val="auto"/>
                <w:sz w:val="18"/>
                <w:szCs w:val="18"/>
              </w:rPr>
            </w:pPr>
            <w:r>
              <w:rPr>
                <w:rFonts w:eastAsia="Arial"/>
                <w:color w:val="auto"/>
                <w:sz w:val="18"/>
                <w:szCs w:val="18"/>
              </w:rPr>
              <w:t>CEC</w:t>
            </w:r>
          </w:p>
        </w:tc>
        <w:tc>
          <w:tcPr>
            <w:tcW w:w="2806"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6DB1856E" w14:textId="42A182A2" w:rsidR="00A057EE" w:rsidRPr="00457876" w:rsidRDefault="00A057EE" w:rsidP="00F056F3">
            <w:pPr>
              <w:suppressAutoHyphens w:val="0"/>
              <w:ind w:left="57"/>
              <w:rPr>
                <w:rFonts w:eastAsia="Arial"/>
                <w:color w:val="auto"/>
                <w:sz w:val="18"/>
                <w:szCs w:val="18"/>
                <w:lang w:val="es-ES"/>
              </w:rPr>
            </w:pPr>
            <w:r>
              <w:rPr>
                <w:rFonts w:eastAsia="Arial"/>
                <w:color w:val="auto"/>
                <w:sz w:val="18"/>
                <w:szCs w:val="18"/>
                <w:lang w:val="es-ES"/>
              </w:rPr>
              <w:t>Rúbricas para evaluar la expresión oral</w:t>
            </w:r>
            <w:r w:rsidR="00A53825">
              <w:rPr>
                <w:rFonts w:eastAsia="Arial"/>
                <w:color w:val="auto"/>
                <w:sz w:val="18"/>
                <w:szCs w:val="18"/>
                <w:lang w:val="es-ES"/>
              </w:rPr>
              <w:t>.</w:t>
            </w:r>
          </w:p>
        </w:tc>
      </w:tr>
      <w:tr w:rsidR="00A057EE" w:rsidRPr="00EA265D" w14:paraId="19D8A638" w14:textId="77777777" w:rsidTr="00B66947">
        <w:trPr>
          <w:trHeight w:val="678"/>
          <w:jc w:val="center"/>
        </w:trPr>
        <w:tc>
          <w:tcPr>
            <w:tcW w:w="3249" w:type="dxa"/>
            <w:vMerge/>
            <w:tcBorders>
              <w:left w:val="nil"/>
              <w:right w:val="single" w:sz="18" w:space="0" w:color="FFFFFF" w:themeColor="background1"/>
            </w:tcBorders>
            <w:shd w:val="clear" w:color="auto" w:fill="D3E8C1"/>
            <w:tcMar>
              <w:top w:w="0" w:type="dxa"/>
              <w:left w:w="0" w:type="dxa"/>
              <w:right w:w="57" w:type="dxa"/>
            </w:tcMar>
            <w:vAlign w:val="center"/>
          </w:tcPr>
          <w:p w14:paraId="43CE6EEA" w14:textId="3BCE2A4F" w:rsidR="00A057EE" w:rsidRDefault="00A057EE" w:rsidP="00B66947">
            <w:pPr>
              <w:suppressAutoHyphens w:val="0"/>
              <w:ind w:left="397" w:hanging="340"/>
              <w:jc w:val="both"/>
              <w:rPr>
                <w:color w:val="000000"/>
                <w:sz w:val="18"/>
                <w:szCs w:val="18"/>
              </w:rPr>
            </w:pPr>
          </w:p>
        </w:tc>
        <w:tc>
          <w:tcPr>
            <w:tcW w:w="3249" w:type="dxa"/>
            <w:gridSpan w:val="2"/>
            <w:tcBorders>
              <w:top w:val="single" w:sz="18" w:space="0" w:color="FFFFFF" w:themeColor="background1"/>
              <w:left w:val="single" w:sz="18" w:space="0" w:color="FFFFFF" w:themeColor="background1"/>
            </w:tcBorders>
            <w:shd w:val="clear" w:color="auto" w:fill="D3E8C1"/>
            <w:tcMar>
              <w:top w:w="57" w:type="dxa"/>
              <w:left w:w="0" w:type="dxa"/>
              <w:right w:w="113" w:type="dxa"/>
            </w:tcMar>
          </w:tcPr>
          <w:p w14:paraId="0E519F33" w14:textId="335F3E35" w:rsidR="00A057EE" w:rsidRPr="00457876" w:rsidRDefault="00A057EE" w:rsidP="00B66947">
            <w:pPr>
              <w:suppressAutoHyphens w:val="0"/>
              <w:ind w:left="57"/>
              <w:jc w:val="both"/>
              <w:rPr>
                <w:rFonts w:eastAsia="Arial"/>
                <w:color w:val="auto"/>
                <w:sz w:val="18"/>
                <w:szCs w:val="18"/>
                <w:lang w:val="es-ES"/>
              </w:rPr>
            </w:pPr>
            <w:r w:rsidRPr="00D773B5">
              <w:rPr>
                <w:rFonts w:eastAsia="Arial"/>
                <w:color w:val="auto"/>
                <w:sz w:val="18"/>
                <w:szCs w:val="18"/>
                <w:lang w:val="es-ES"/>
              </w:rPr>
              <w:t>3.</w:t>
            </w:r>
            <w:r w:rsidR="00B66947">
              <w:rPr>
                <w:rFonts w:eastAsia="Arial"/>
                <w:color w:val="auto"/>
                <w:sz w:val="18"/>
                <w:szCs w:val="18"/>
                <w:lang w:val="es-ES"/>
              </w:rPr>
              <w:t> </w:t>
            </w:r>
            <w:r w:rsidRPr="00D773B5">
              <w:rPr>
                <w:rFonts w:eastAsia="Arial"/>
                <w:color w:val="auto"/>
                <w:sz w:val="18"/>
                <w:szCs w:val="18"/>
                <w:lang w:val="es-ES"/>
              </w:rPr>
              <w:t>Conoce y emplea correctamente fórmulas de saludo y cortesía.</w:t>
            </w:r>
          </w:p>
        </w:tc>
        <w:tc>
          <w:tcPr>
            <w:tcW w:w="1474" w:type="dxa"/>
            <w:tcBorders>
              <w:top w:val="single" w:sz="18" w:space="0" w:color="FFFFFF" w:themeColor="background1"/>
              <w:left w:val="single" w:sz="18" w:space="0" w:color="FFFFFF" w:themeColor="background1"/>
            </w:tcBorders>
            <w:shd w:val="clear" w:color="auto" w:fill="D3E8C1"/>
          </w:tcPr>
          <w:p w14:paraId="016D4012" w14:textId="77777777" w:rsidR="00A057EE" w:rsidRDefault="00A057EE" w:rsidP="00B66947">
            <w:pPr>
              <w:suppressAutoHyphens w:val="0"/>
              <w:jc w:val="center"/>
              <w:rPr>
                <w:rFonts w:eastAsia="Arial"/>
                <w:color w:val="auto"/>
                <w:sz w:val="18"/>
                <w:szCs w:val="18"/>
              </w:rPr>
            </w:pPr>
            <w:r>
              <w:rPr>
                <w:rFonts w:eastAsia="Arial"/>
                <w:color w:val="auto"/>
                <w:sz w:val="18"/>
                <w:szCs w:val="18"/>
              </w:rPr>
              <w:t>CCL</w:t>
            </w:r>
          </w:p>
          <w:p w14:paraId="573F9767" w14:textId="77777777" w:rsidR="00A057EE" w:rsidRDefault="00A057EE" w:rsidP="00B66947">
            <w:pPr>
              <w:suppressAutoHyphens w:val="0"/>
              <w:jc w:val="center"/>
              <w:rPr>
                <w:rFonts w:eastAsia="Arial"/>
                <w:color w:val="auto"/>
                <w:sz w:val="18"/>
                <w:szCs w:val="18"/>
              </w:rPr>
            </w:pPr>
            <w:r>
              <w:rPr>
                <w:rFonts w:eastAsia="Arial"/>
                <w:color w:val="auto"/>
                <w:sz w:val="18"/>
                <w:szCs w:val="18"/>
              </w:rPr>
              <w:t>CSYC</w:t>
            </w:r>
          </w:p>
          <w:p w14:paraId="6C552F02" w14:textId="3DA03258" w:rsidR="00A057EE" w:rsidRPr="00457876" w:rsidRDefault="00A057EE" w:rsidP="00B66947">
            <w:pPr>
              <w:suppressAutoHyphens w:val="0"/>
              <w:jc w:val="center"/>
              <w:rPr>
                <w:rFonts w:eastAsia="Arial"/>
                <w:color w:val="auto"/>
                <w:sz w:val="18"/>
                <w:szCs w:val="18"/>
                <w:lang w:val="es-ES"/>
              </w:rPr>
            </w:pPr>
            <w:r>
              <w:rPr>
                <w:rFonts w:eastAsia="Arial"/>
                <w:color w:val="auto"/>
                <w:sz w:val="18"/>
                <w:szCs w:val="18"/>
              </w:rPr>
              <w:t>CEC</w:t>
            </w:r>
          </w:p>
        </w:tc>
        <w:tc>
          <w:tcPr>
            <w:tcW w:w="2806" w:type="dxa"/>
            <w:vMerge/>
            <w:tcBorders>
              <w:left w:val="single" w:sz="18" w:space="0" w:color="FFFFFF" w:themeColor="background1"/>
            </w:tcBorders>
            <w:shd w:val="clear" w:color="auto" w:fill="D3E8C1"/>
          </w:tcPr>
          <w:p w14:paraId="5481FD20" w14:textId="4AC54E17" w:rsidR="00A057EE" w:rsidRPr="00457876" w:rsidRDefault="00A057EE" w:rsidP="003208A9">
            <w:pPr>
              <w:suppressAutoHyphens w:val="0"/>
              <w:ind w:left="397" w:hanging="340"/>
              <w:rPr>
                <w:rFonts w:eastAsia="Arial"/>
                <w:color w:val="auto"/>
                <w:sz w:val="18"/>
                <w:szCs w:val="18"/>
                <w:lang w:val="es-ES"/>
              </w:rPr>
            </w:pPr>
          </w:p>
        </w:tc>
      </w:tr>
      <w:tr w:rsidR="00A057EE" w:rsidRPr="00EA265D" w14:paraId="41B98B02" w14:textId="77777777" w:rsidTr="00B66947">
        <w:trPr>
          <w:trHeight w:val="105"/>
          <w:jc w:val="center"/>
        </w:trPr>
        <w:tc>
          <w:tcPr>
            <w:tcW w:w="3249" w:type="dxa"/>
            <w:vMerge/>
            <w:tcBorders>
              <w:left w:val="nil"/>
              <w:right w:val="single" w:sz="18" w:space="0" w:color="FFFFFF" w:themeColor="background1"/>
            </w:tcBorders>
            <w:shd w:val="clear" w:color="auto" w:fill="D3E8C1"/>
            <w:tcMar>
              <w:top w:w="0" w:type="dxa"/>
              <w:left w:w="0" w:type="dxa"/>
              <w:right w:w="57" w:type="dxa"/>
            </w:tcMar>
            <w:vAlign w:val="center"/>
          </w:tcPr>
          <w:p w14:paraId="34F67FB7" w14:textId="77777777" w:rsidR="00A057EE" w:rsidRDefault="00A057EE" w:rsidP="00B66947">
            <w:pPr>
              <w:suppressAutoHyphens w:val="0"/>
              <w:ind w:left="397" w:hanging="340"/>
              <w:jc w:val="both"/>
              <w:rPr>
                <w:color w:val="000000"/>
                <w:sz w:val="18"/>
                <w:szCs w:val="18"/>
              </w:rPr>
            </w:pPr>
          </w:p>
        </w:tc>
        <w:tc>
          <w:tcPr>
            <w:tcW w:w="3249" w:type="dxa"/>
            <w:gridSpan w:val="2"/>
            <w:tcBorders>
              <w:top w:val="single" w:sz="18" w:space="0" w:color="FFFFFF" w:themeColor="background1"/>
              <w:left w:val="single" w:sz="18" w:space="0" w:color="FFFFFF" w:themeColor="background1"/>
            </w:tcBorders>
            <w:shd w:val="clear" w:color="auto" w:fill="D3E8C1"/>
            <w:tcMar>
              <w:top w:w="57" w:type="dxa"/>
              <w:left w:w="0" w:type="dxa"/>
              <w:right w:w="113" w:type="dxa"/>
            </w:tcMar>
          </w:tcPr>
          <w:p w14:paraId="0D38931D" w14:textId="5A137832" w:rsidR="00A057EE" w:rsidRPr="00D773B5" w:rsidRDefault="00A057EE" w:rsidP="00B66947">
            <w:pPr>
              <w:suppressAutoHyphens w:val="0"/>
              <w:ind w:left="57"/>
              <w:jc w:val="both"/>
              <w:rPr>
                <w:rFonts w:eastAsia="Arial"/>
                <w:color w:val="auto"/>
                <w:sz w:val="18"/>
                <w:szCs w:val="18"/>
                <w:lang w:val="es-ES"/>
              </w:rPr>
            </w:pPr>
            <w:r w:rsidRPr="00D773B5">
              <w:rPr>
                <w:rFonts w:eastAsia="Arial"/>
                <w:color w:val="auto"/>
                <w:sz w:val="18"/>
                <w:szCs w:val="18"/>
                <w:lang w:val="es-ES"/>
              </w:rPr>
              <w:t>13.</w:t>
            </w:r>
            <w:r w:rsidR="00B66947">
              <w:rPr>
                <w:rFonts w:eastAsia="Arial"/>
                <w:color w:val="auto"/>
                <w:sz w:val="18"/>
                <w:szCs w:val="18"/>
                <w:lang w:val="es-ES"/>
              </w:rPr>
              <w:t> </w:t>
            </w:r>
            <w:r w:rsidRPr="00D773B5">
              <w:rPr>
                <w:rFonts w:eastAsia="Arial"/>
                <w:color w:val="auto"/>
                <w:sz w:val="18"/>
                <w:szCs w:val="18"/>
                <w:lang w:val="es-ES"/>
              </w:rPr>
              <w:t>Comprende el sentido global de mensajes orales de la vida cotidiana.</w:t>
            </w:r>
          </w:p>
        </w:tc>
        <w:tc>
          <w:tcPr>
            <w:tcW w:w="1474" w:type="dxa"/>
            <w:tcBorders>
              <w:top w:val="single" w:sz="18" w:space="0" w:color="FFFFFF" w:themeColor="background1"/>
              <w:left w:val="single" w:sz="18" w:space="0" w:color="FFFFFF" w:themeColor="background1"/>
            </w:tcBorders>
            <w:shd w:val="clear" w:color="auto" w:fill="D3E8C1"/>
            <w:vAlign w:val="center"/>
          </w:tcPr>
          <w:p w14:paraId="718A283A" w14:textId="77777777" w:rsidR="00A057EE" w:rsidRDefault="00A057EE" w:rsidP="00B66947">
            <w:pPr>
              <w:suppressAutoHyphens w:val="0"/>
              <w:jc w:val="center"/>
              <w:rPr>
                <w:rFonts w:eastAsia="Arial"/>
                <w:color w:val="auto"/>
                <w:sz w:val="18"/>
                <w:szCs w:val="18"/>
              </w:rPr>
            </w:pPr>
            <w:r w:rsidRPr="00EB42F6">
              <w:rPr>
                <w:rFonts w:eastAsia="Arial"/>
                <w:color w:val="auto"/>
                <w:sz w:val="18"/>
                <w:szCs w:val="18"/>
              </w:rPr>
              <w:t>CCL</w:t>
            </w:r>
          </w:p>
          <w:p w14:paraId="5C361BC0" w14:textId="77777777" w:rsidR="00A057EE" w:rsidRPr="00EB42F6" w:rsidRDefault="00A057EE" w:rsidP="00B66947">
            <w:pPr>
              <w:suppressAutoHyphens w:val="0"/>
              <w:jc w:val="center"/>
              <w:rPr>
                <w:rFonts w:eastAsia="Arial"/>
                <w:color w:val="auto"/>
                <w:sz w:val="18"/>
                <w:szCs w:val="18"/>
              </w:rPr>
            </w:pPr>
            <w:r>
              <w:rPr>
                <w:rFonts w:eastAsia="Arial"/>
                <w:color w:val="auto"/>
                <w:sz w:val="18"/>
                <w:szCs w:val="18"/>
              </w:rPr>
              <w:t>CSYC</w:t>
            </w:r>
          </w:p>
          <w:p w14:paraId="4E7071A9" w14:textId="22D37722" w:rsidR="00A057EE" w:rsidRPr="00D773B5" w:rsidRDefault="00A057EE" w:rsidP="00B66947">
            <w:pPr>
              <w:suppressAutoHyphens w:val="0"/>
              <w:jc w:val="center"/>
              <w:rPr>
                <w:rFonts w:eastAsia="Arial"/>
                <w:color w:val="auto"/>
                <w:sz w:val="18"/>
                <w:szCs w:val="18"/>
                <w:lang w:val="es-ES"/>
              </w:rPr>
            </w:pPr>
            <w:r>
              <w:rPr>
                <w:rFonts w:eastAsia="Arial"/>
                <w:color w:val="auto"/>
                <w:sz w:val="18"/>
                <w:szCs w:val="18"/>
              </w:rPr>
              <w:t>SIEP</w:t>
            </w:r>
          </w:p>
        </w:tc>
        <w:tc>
          <w:tcPr>
            <w:tcW w:w="2806" w:type="dxa"/>
            <w:vMerge/>
            <w:tcBorders>
              <w:left w:val="single" w:sz="18" w:space="0" w:color="FFFFFF" w:themeColor="background1"/>
            </w:tcBorders>
            <w:shd w:val="clear" w:color="auto" w:fill="D3E8C1"/>
          </w:tcPr>
          <w:p w14:paraId="6F8E50AA" w14:textId="375684FC" w:rsidR="00A057EE" w:rsidRPr="00D773B5" w:rsidRDefault="00A057EE" w:rsidP="00543020">
            <w:pPr>
              <w:suppressAutoHyphens w:val="0"/>
              <w:ind w:left="397" w:hanging="340"/>
              <w:rPr>
                <w:rFonts w:eastAsia="Arial"/>
                <w:color w:val="auto"/>
                <w:sz w:val="18"/>
                <w:szCs w:val="18"/>
                <w:lang w:val="es-ES"/>
              </w:rPr>
            </w:pPr>
          </w:p>
        </w:tc>
      </w:tr>
      <w:tr w:rsidR="00A057EE" w:rsidRPr="00EA265D" w14:paraId="06F63171" w14:textId="77777777" w:rsidTr="00B66947">
        <w:trPr>
          <w:trHeight w:val="1531"/>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20A8A9B9" w14:textId="27CB16EA" w:rsidR="00A057EE" w:rsidRDefault="00FF224E" w:rsidP="00B66947">
            <w:pPr>
              <w:suppressAutoHyphens w:val="0"/>
              <w:ind w:left="397" w:hanging="340"/>
              <w:jc w:val="both"/>
              <w:rPr>
                <w:color w:val="000000"/>
                <w:sz w:val="18"/>
                <w:szCs w:val="18"/>
              </w:rPr>
            </w:pPr>
            <w:r w:rsidRPr="00B66947">
              <w:rPr>
                <w:b/>
                <w:color w:val="000000"/>
                <w:sz w:val="18"/>
                <w:szCs w:val="18"/>
                <w:lang w:val="es-ES"/>
              </w:rPr>
              <w:t>B</w:t>
            </w:r>
            <w:r w:rsidR="00A057EE" w:rsidRPr="00B66947">
              <w:rPr>
                <w:b/>
                <w:color w:val="000000"/>
                <w:sz w:val="18"/>
                <w:szCs w:val="18"/>
                <w:lang w:val="es-ES"/>
              </w:rPr>
              <w:t>1.9.</w:t>
            </w:r>
            <w:r w:rsidR="00B66947" w:rsidRPr="00B66947">
              <w:rPr>
                <w:b/>
                <w:color w:val="000000"/>
                <w:sz w:val="18"/>
                <w:szCs w:val="18"/>
                <w:lang w:val="es-ES"/>
              </w:rPr>
              <w:t> </w:t>
            </w:r>
            <w:r w:rsidR="00A057EE" w:rsidRPr="00543020">
              <w:rPr>
                <w:color w:val="000000"/>
                <w:sz w:val="18"/>
                <w:szCs w:val="18"/>
                <w:lang w:val="es-ES"/>
              </w:rPr>
              <w:t xml:space="preserve">Producir textos orales breves y sencillos de los géneros más habituales y directamente relacionados las actividades del aula, imitando </w:t>
            </w:r>
            <w:r w:rsidR="00A057EE" w:rsidRPr="00B66947">
              <w:rPr>
                <w:color w:val="000000"/>
                <w:spacing w:val="-2"/>
                <w:sz w:val="18"/>
                <w:szCs w:val="18"/>
                <w:lang w:val="es-ES"/>
              </w:rPr>
              <w:t>modelos: narrativos, descriptivos argumentativos, expositivos, instructivos, informativos y persuasivos</w:t>
            </w:r>
            <w:r w:rsidR="00B66947" w:rsidRPr="00B66947">
              <w:rPr>
                <w:color w:val="000000"/>
                <w:spacing w:val="-2"/>
                <w:sz w:val="18"/>
                <w:szCs w:val="18"/>
                <w:lang w:val="es-ES"/>
              </w:rPr>
              <w:t>.</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183DB47" w14:textId="5CAB43CF" w:rsidR="00A057EE" w:rsidRPr="00D773B5" w:rsidRDefault="00A057EE" w:rsidP="00B66947">
            <w:pPr>
              <w:suppressAutoHyphens w:val="0"/>
              <w:ind w:left="57"/>
              <w:jc w:val="both"/>
              <w:rPr>
                <w:rFonts w:eastAsia="Arial"/>
                <w:color w:val="auto"/>
                <w:sz w:val="18"/>
                <w:szCs w:val="18"/>
                <w:lang w:val="es-ES"/>
              </w:rPr>
            </w:pPr>
            <w:r w:rsidRPr="00D773B5">
              <w:rPr>
                <w:rFonts w:eastAsia="Arial"/>
                <w:color w:val="auto"/>
                <w:sz w:val="18"/>
                <w:szCs w:val="18"/>
                <w:lang w:val="es-ES"/>
              </w:rPr>
              <w:t>6.</w:t>
            </w:r>
            <w:r w:rsidR="00B66947">
              <w:rPr>
                <w:rFonts w:eastAsia="Arial"/>
                <w:color w:val="auto"/>
                <w:sz w:val="18"/>
                <w:szCs w:val="18"/>
                <w:lang w:val="es-ES"/>
              </w:rPr>
              <w:t> </w:t>
            </w:r>
            <w:r w:rsidRPr="00D773B5">
              <w:rPr>
                <w:rFonts w:eastAsia="Arial"/>
                <w:color w:val="auto"/>
                <w:sz w:val="18"/>
                <w:szCs w:val="18"/>
                <w:lang w:val="es-ES"/>
              </w:rPr>
              <w:t>Describe imágenes (ilustraciones, fotografías, etcétera).</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A7FE7B1" w14:textId="7527B047" w:rsidR="00A057EE" w:rsidRPr="00EB42F6" w:rsidRDefault="00A057EE" w:rsidP="00B66947">
            <w:pPr>
              <w:suppressAutoHyphens w:val="0"/>
              <w:jc w:val="center"/>
              <w:rPr>
                <w:rFonts w:eastAsia="Arial"/>
                <w:color w:val="auto"/>
                <w:sz w:val="18"/>
                <w:szCs w:val="18"/>
              </w:rPr>
            </w:pPr>
            <w:r>
              <w:rPr>
                <w:rFonts w:eastAsia="Arial"/>
                <w:color w:val="auto"/>
                <w:sz w:val="18"/>
                <w:szCs w:val="18"/>
              </w:rPr>
              <w:t>CCL</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57E85448" w14:textId="496AF337" w:rsidR="00A057EE" w:rsidRPr="00457876" w:rsidRDefault="00A057EE" w:rsidP="00F056F3">
            <w:pPr>
              <w:suppressAutoHyphens w:val="0"/>
              <w:ind w:left="57"/>
              <w:rPr>
                <w:rFonts w:eastAsia="Arial"/>
                <w:color w:val="auto"/>
                <w:sz w:val="18"/>
                <w:szCs w:val="18"/>
                <w:lang w:val="es-ES"/>
              </w:rPr>
            </w:pPr>
            <w:r>
              <w:rPr>
                <w:rFonts w:eastAsia="Arial"/>
                <w:color w:val="auto"/>
                <w:sz w:val="18"/>
                <w:szCs w:val="18"/>
                <w:lang w:val="es-ES"/>
              </w:rPr>
              <w:t>Rúbricas para evaluar la expresión oral</w:t>
            </w:r>
            <w:r w:rsidR="00A53825">
              <w:rPr>
                <w:rFonts w:eastAsia="Arial"/>
                <w:color w:val="auto"/>
                <w:sz w:val="18"/>
                <w:szCs w:val="18"/>
                <w:lang w:val="es-ES"/>
              </w:rPr>
              <w:t>.</w:t>
            </w:r>
          </w:p>
        </w:tc>
      </w:tr>
      <w:tr w:rsidR="00A057EE" w:rsidRPr="00EA265D" w14:paraId="6E8DF540" w14:textId="77777777" w:rsidTr="00B66947">
        <w:trPr>
          <w:trHeight w:val="679"/>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647D020D" w14:textId="3E4109F7" w:rsidR="00A057EE" w:rsidRDefault="00FF224E" w:rsidP="00B66947">
            <w:pPr>
              <w:suppressAutoHyphens w:val="0"/>
              <w:ind w:left="397" w:hanging="340"/>
              <w:jc w:val="both"/>
              <w:rPr>
                <w:color w:val="000000"/>
                <w:sz w:val="18"/>
                <w:szCs w:val="18"/>
              </w:rPr>
            </w:pPr>
            <w:r w:rsidRPr="00B66947">
              <w:rPr>
                <w:b/>
                <w:color w:val="000000"/>
                <w:sz w:val="18"/>
                <w:szCs w:val="18"/>
                <w:lang w:val="es-ES"/>
              </w:rPr>
              <w:t>B</w:t>
            </w:r>
            <w:r w:rsidR="00A057EE" w:rsidRPr="00B66947">
              <w:rPr>
                <w:b/>
                <w:color w:val="000000"/>
                <w:sz w:val="18"/>
                <w:szCs w:val="18"/>
                <w:lang w:val="es-ES"/>
              </w:rPr>
              <w:t>2.5.</w:t>
            </w:r>
            <w:r w:rsidR="00B66947" w:rsidRPr="00B66947">
              <w:rPr>
                <w:b/>
                <w:color w:val="000000"/>
                <w:sz w:val="18"/>
                <w:szCs w:val="18"/>
                <w:lang w:val="es-ES"/>
              </w:rPr>
              <w:t> </w:t>
            </w:r>
            <w:r w:rsidR="00A057EE" w:rsidRPr="00A057EE">
              <w:rPr>
                <w:color w:val="000000"/>
                <w:sz w:val="18"/>
                <w:szCs w:val="18"/>
                <w:lang w:val="es-ES"/>
              </w:rPr>
              <w:t>Utilizar estrategias para la comprensión de textos de diversa índole.</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2AC496FA" w14:textId="4491FB45" w:rsidR="00A057EE" w:rsidRPr="00D773B5" w:rsidRDefault="00A057EE" w:rsidP="00B66947">
            <w:pPr>
              <w:suppressAutoHyphens w:val="0"/>
              <w:ind w:left="57"/>
              <w:jc w:val="both"/>
              <w:rPr>
                <w:rFonts w:eastAsia="Arial"/>
                <w:color w:val="auto"/>
                <w:sz w:val="18"/>
                <w:szCs w:val="18"/>
                <w:lang w:val="es-ES"/>
              </w:rPr>
            </w:pPr>
            <w:r w:rsidRPr="006E721D">
              <w:rPr>
                <w:rFonts w:eastAsia="Arial"/>
                <w:color w:val="auto"/>
                <w:sz w:val="18"/>
                <w:szCs w:val="18"/>
                <w:lang w:val="es-ES"/>
              </w:rPr>
              <w:t>19.</w:t>
            </w:r>
            <w:r w:rsidR="00B66947">
              <w:rPr>
                <w:rFonts w:eastAsia="Arial"/>
                <w:color w:val="auto"/>
                <w:sz w:val="18"/>
                <w:szCs w:val="18"/>
                <w:lang w:val="es-ES"/>
              </w:rPr>
              <w:t> </w:t>
            </w:r>
            <w:r w:rsidRPr="006E721D">
              <w:rPr>
                <w:rFonts w:eastAsia="Arial"/>
                <w:color w:val="auto"/>
                <w:sz w:val="18"/>
                <w:szCs w:val="18"/>
                <w:lang w:val="es-ES"/>
              </w:rPr>
              <w:t>Asocia la información que dan las ilustraciones con el contenido del texto.</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0EA28EFA" w14:textId="77777777" w:rsidR="00A057EE" w:rsidRDefault="00A057EE" w:rsidP="00B66947">
            <w:pPr>
              <w:suppressAutoHyphens w:val="0"/>
              <w:jc w:val="center"/>
              <w:rPr>
                <w:rFonts w:eastAsia="Arial"/>
                <w:color w:val="auto"/>
                <w:sz w:val="18"/>
                <w:szCs w:val="18"/>
              </w:rPr>
            </w:pPr>
            <w:r>
              <w:rPr>
                <w:rFonts w:eastAsia="Arial"/>
                <w:color w:val="auto"/>
                <w:sz w:val="18"/>
                <w:szCs w:val="18"/>
              </w:rPr>
              <w:t>CCL</w:t>
            </w:r>
          </w:p>
          <w:p w14:paraId="52E0AEAA" w14:textId="64914C6A" w:rsidR="00A057EE" w:rsidRPr="00EB42F6" w:rsidRDefault="00A057EE" w:rsidP="00B66947">
            <w:pPr>
              <w:suppressAutoHyphens w:val="0"/>
              <w:jc w:val="center"/>
              <w:rPr>
                <w:rFonts w:eastAsia="Arial"/>
                <w:color w:val="auto"/>
                <w:sz w:val="18"/>
                <w:szCs w:val="18"/>
              </w:rPr>
            </w:pPr>
            <w:r>
              <w:rPr>
                <w:rFonts w:eastAsia="Arial"/>
                <w:color w:val="auto"/>
                <w:sz w:val="18"/>
                <w:szCs w:val="18"/>
              </w:rPr>
              <w:t>CEC</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1099924B" w14:textId="1C7502C9" w:rsidR="00A057EE" w:rsidRPr="00457876" w:rsidRDefault="00A057EE" w:rsidP="00F056F3">
            <w:pPr>
              <w:suppressAutoHyphens w:val="0"/>
              <w:ind w:left="57"/>
              <w:rPr>
                <w:rFonts w:eastAsia="Arial"/>
                <w:color w:val="auto"/>
                <w:sz w:val="18"/>
                <w:szCs w:val="18"/>
                <w:lang w:val="es-ES"/>
              </w:rPr>
            </w:pPr>
            <w:r>
              <w:rPr>
                <w:rFonts w:eastAsia="Arial"/>
                <w:color w:val="auto"/>
                <w:sz w:val="18"/>
                <w:szCs w:val="18"/>
                <w:lang w:val="es-ES"/>
              </w:rPr>
              <w:t>Rúbrica para evaluar</w:t>
            </w:r>
            <w:r w:rsidR="00BD3B87">
              <w:rPr>
                <w:rFonts w:eastAsia="Arial"/>
                <w:color w:val="auto"/>
                <w:sz w:val="18"/>
                <w:szCs w:val="18"/>
                <w:lang w:val="es-ES"/>
              </w:rPr>
              <w:t xml:space="preserve"> la comprensión escrita</w:t>
            </w:r>
            <w:r w:rsidR="00A53825">
              <w:rPr>
                <w:rFonts w:eastAsia="Arial"/>
                <w:color w:val="auto"/>
                <w:sz w:val="18"/>
                <w:szCs w:val="18"/>
                <w:lang w:val="es-ES"/>
              </w:rPr>
              <w:t>.</w:t>
            </w:r>
            <w:bookmarkStart w:id="0" w:name="_GoBack"/>
            <w:bookmarkEnd w:id="0"/>
          </w:p>
        </w:tc>
      </w:tr>
      <w:tr w:rsidR="00BD3B87" w:rsidRPr="00EA265D" w14:paraId="174B0278" w14:textId="77777777" w:rsidTr="00B66947">
        <w:trPr>
          <w:trHeight w:val="874"/>
          <w:jc w:val="center"/>
        </w:trPr>
        <w:tc>
          <w:tcPr>
            <w:tcW w:w="3249"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0F7BA024" w14:textId="545729C0" w:rsidR="00BD3B87" w:rsidRDefault="00FF224E" w:rsidP="00B66947">
            <w:pPr>
              <w:suppressAutoHyphens w:val="0"/>
              <w:ind w:left="397" w:hanging="340"/>
              <w:jc w:val="both"/>
              <w:rPr>
                <w:color w:val="000000"/>
                <w:sz w:val="18"/>
                <w:szCs w:val="18"/>
              </w:rPr>
            </w:pPr>
            <w:r w:rsidRPr="00B66947">
              <w:rPr>
                <w:b/>
                <w:color w:val="000000"/>
                <w:sz w:val="18"/>
                <w:szCs w:val="18"/>
                <w:lang w:val="es-ES"/>
              </w:rPr>
              <w:t>B</w:t>
            </w:r>
            <w:r w:rsidR="00BD3B87" w:rsidRPr="00B66947">
              <w:rPr>
                <w:b/>
                <w:color w:val="000000"/>
                <w:sz w:val="18"/>
                <w:szCs w:val="18"/>
                <w:lang w:val="es-ES"/>
              </w:rPr>
              <w:t>2.10.</w:t>
            </w:r>
            <w:r w:rsidR="00B66947">
              <w:rPr>
                <w:color w:val="000000"/>
                <w:sz w:val="18"/>
                <w:szCs w:val="18"/>
                <w:lang w:val="es-ES"/>
              </w:rPr>
              <w:t> </w:t>
            </w:r>
            <w:r w:rsidR="00BD3B87" w:rsidRPr="00A057EE">
              <w:rPr>
                <w:color w:val="000000"/>
                <w:sz w:val="18"/>
                <w:szCs w:val="18"/>
                <w:lang w:val="es-ES"/>
              </w:rPr>
              <w:t>Llevar a cabo el plan lector que dé respuesta a una planificación sistemática de mejora de la eficacia lectora y fomente el gusto por la lectura.</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14BB4EBC" w14:textId="319A895F" w:rsidR="00BD3B87" w:rsidRPr="00D773B5" w:rsidRDefault="00BD3B87" w:rsidP="00B66947">
            <w:pPr>
              <w:suppressAutoHyphens w:val="0"/>
              <w:ind w:left="57"/>
              <w:jc w:val="both"/>
              <w:rPr>
                <w:rFonts w:eastAsia="Arial"/>
                <w:color w:val="auto"/>
                <w:sz w:val="18"/>
                <w:szCs w:val="18"/>
                <w:lang w:val="es-ES"/>
              </w:rPr>
            </w:pPr>
            <w:r w:rsidRPr="00D773B5">
              <w:rPr>
                <w:rFonts w:eastAsia="Arial"/>
                <w:color w:val="auto"/>
                <w:sz w:val="18"/>
                <w:szCs w:val="18"/>
                <w:lang w:val="es-ES"/>
              </w:rPr>
              <w:t>14.</w:t>
            </w:r>
            <w:r w:rsidR="00B66947">
              <w:rPr>
                <w:rFonts w:eastAsia="Arial"/>
                <w:color w:val="auto"/>
                <w:sz w:val="18"/>
                <w:szCs w:val="18"/>
                <w:lang w:val="es-ES"/>
              </w:rPr>
              <w:t> </w:t>
            </w:r>
            <w:r w:rsidRPr="00D773B5">
              <w:rPr>
                <w:rFonts w:eastAsia="Arial"/>
                <w:color w:val="auto"/>
                <w:sz w:val="18"/>
                <w:szCs w:val="18"/>
                <w:lang w:val="es-ES"/>
              </w:rPr>
              <w:t>Conoce el nombre de las letras, el orden alfabético y la correspondencia entre los</w:t>
            </w:r>
            <w:r>
              <w:rPr>
                <w:rFonts w:eastAsia="Arial"/>
                <w:color w:val="auto"/>
                <w:sz w:val="18"/>
                <w:szCs w:val="18"/>
                <w:lang w:val="es-ES"/>
              </w:rPr>
              <w:t xml:space="preserve"> fonemas y las grafías (</w:t>
            </w:r>
            <w:r w:rsidRPr="009B1861">
              <w:rPr>
                <w:rFonts w:eastAsia="Arial"/>
                <w:i/>
                <w:color w:val="auto"/>
                <w:sz w:val="18"/>
                <w:szCs w:val="18"/>
              </w:rPr>
              <w:t>l, m, s, p</w:t>
            </w:r>
            <w:r w:rsidRPr="009B1861">
              <w:rPr>
                <w:rFonts w:eastAsia="Arial"/>
                <w:color w:val="auto"/>
                <w:sz w:val="18"/>
                <w:szCs w:val="18"/>
              </w:rPr>
              <w:t xml:space="preserve"> e </w:t>
            </w:r>
            <w:r w:rsidRPr="009B1861">
              <w:rPr>
                <w:rFonts w:eastAsia="Arial"/>
                <w:i/>
                <w:color w:val="auto"/>
                <w:sz w:val="18"/>
                <w:szCs w:val="18"/>
              </w:rPr>
              <w:t>y</w:t>
            </w:r>
            <w:r w:rsidRPr="009B1861">
              <w:rPr>
                <w:rFonts w:eastAsia="Arial"/>
                <w:color w:val="auto"/>
                <w:sz w:val="18"/>
                <w:szCs w:val="18"/>
              </w:rPr>
              <w:t xml:space="preserve"> (como sonido vocálico)</w:t>
            </w:r>
            <w:r>
              <w:rPr>
                <w:rFonts w:eastAsia="Arial"/>
                <w:color w:val="auto"/>
                <w:sz w:val="18"/>
                <w:szCs w:val="18"/>
              </w:rPr>
              <w:t>)</w:t>
            </w:r>
            <w:r w:rsidRPr="009B1861">
              <w:rPr>
                <w:rFonts w:eastAsia="Arial"/>
                <w:color w:val="auto"/>
                <w:sz w:val="18"/>
                <w:szCs w:val="18"/>
              </w:rPr>
              <w:t>.</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0C84AFA" w14:textId="352D59FF" w:rsidR="00BD3B87" w:rsidRPr="00EB42F6" w:rsidRDefault="00BD3B87" w:rsidP="00B66947">
            <w:pPr>
              <w:suppressAutoHyphens w:val="0"/>
              <w:jc w:val="center"/>
              <w:rPr>
                <w:rFonts w:eastAsia="Arial"/>
                <w:color w:val="auto"/>
                <w:sz w:val="18"/>
                <w:szCs w:val="18"/>
              </w:rPr>
            </w:pPr>
            <w:r>
              <w:rPr>
                <w:rFonts w:eastAsia="Arial"/>
                <w:color w:val="auto"/>
                <w:sz w:val="18"/>
                <w:szCs w:val="18"/>
              </w:rPr>
              <w:t>CCL</w:t>
            </w:r>
          </w:p>
        </w:tc>
        <w:tc>
          <w:tcPr>
            <w:tcW w:w="2806"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149CCE83" w14:textId="2449437A" w:rsidR="00F056F3" w:rsidRDefault="007A5CCF" w:rsidP="00F056F3">
            <w:pPr>
              <w:suppressAutoHyphens w:val="0"/>
              <w:ind w:left="57"/>
              <w:rPr>
                <w:rFonts w:eastAsia="Arial"/>
                <w:color w:val="auto"/>
                <w:sz w:val="18"/>
                <w:szCs w:val="18"/>
                <w:lang w:val="es-ES"/>
              </w:rPr>
            </w:pPr>
            <w:r>
              <w:rPr>
                <w:rFonts w:eastAsia="Arial"/>
                <w:color w:val="auto"/>
                <w:sz w:val="18"/>
                <w:szCs w:val="18"/>
                <w:lang w:val="es-ES"/>
              </w:rPr>
              <w:t>Rúbricas para evaluar:</w:t>
            </w:r>
          </w:p>
          <w:p w14:paraId="4F9E92BF" w14:textId="63879D81" w:rsidR="00BD3B87" w:rsidRDefault="007A5CCF" w:rsidP="00F056F3">
            <w:pPr>
              <w:suppressAutoHyphens w:val="0"/>
              <w:ind w:left="57"/>
              <w:rPr>
                <w:rFonts w:eastAsia="Arial"/>
                <w:color w:val="auto"/>
                <w:sz w:val="18"/>
                <w:szCs w:val="18"/>
                <w:lang w:val="es-ES"/>
              </w:rPr>
            </w:pPr>
            <w:r>
              <w:rPr>
                <w:rFonts w:eastAsia="Arial"/>
                <w:color w:val="auto"/>
                <w:sz w:val="18"/>
                <w:szCs w:val="18"/>
                <w:lang w:val="es-ES"/>
              </w:rPr>
              <w:t>-  </w:t>
            </w:r>
            <w:r w:rsidR="00BD3B87">
              <w:rPr>
                <w:rFonts w:eastAsia="Arial"/>
                <w:color w:val="auto"/>
                <w:sz w:val="18"/>
                <w:szCs w:val="18"/>
                <w:lang w:val="es-ES"/>
              </w:rPr>
              <w:t>el cuaderno de clase</w:t>
            </w:r>
            <w:r>
              <w:rPr>
                <w:rFonts w:eastAsia="Arial"/>
                <w:color w:val="auto"/>
                <w:sz w:val="18"/>
                <w:szCs w:val="18"/>
                <w:lang w:val="es-ES"/>
              </w:rPr>
              <w:t>,</w:t>
            </w:r>
          </w:p>
          <w:p w14:paraId="4EF13A00" w14:textId="69B85572" w:rsidR="00BD3B87" w:rsidRPr="00457876" w:rsidRDefault="00F056F3" w:rsidP="00BD3B87">
            <w:pPr>
              <w:suppressAutoHyphens w:val="0"/>
              <w:ind w:left="397" w:hanging="340"/>
              <w:rPr>
                <w:rFonts w:eastAsia="Arial"/>
                <w:color w:val="auto"/>
                <w:sz w:val="18"/>
                <w:szCs w:val="18"/>
                <w:lang w:val="es-ES"/>
              </w:rPr>
            </w:pPr>
            <w:r>
              <w:rPr>
                <w:rFonts w:eastAsia="Arial"/>
                <w:color w:val="auto"/>
                <w:sz w:val="18"/>
                <w:szCs w:val="18"/>
                <w:lang w:val="es-ES"/>
              </w:rPr>
              <w:t>-</w:t>
            </w:r>
            <w:r w:rsidR="007A5CCF">
              <w:rPr>
                <w:rFonts w:eastAsia="Arial"/>
                <w:color w:val="auto"/>
                <w:sz w:val="18"/>
                <w:szCs w:val="18"/>
                <w:lang w:val="es-ES"/>
              </w:rPr>
              <w:t>  </w:t>
            </w:r>
            <w:r w:rsidR="00BD3B87">
              <w:rPr>
                <w:rFonts w:eastAsia="Arial"/>
                <w:color w:val="auto"/>
                <w:sz w:val="18"/>
                <w:szCs w:val="18"/>
                <w:lang w:val="es-ES"/>
              </w:rPr>
              <w:t>pruebas orales y escritas.</w:t>
            </w:r>
          </w:p>
        </w:tc>
      </w:tr>
      <w:tr w:rsidR="00BD3B87" w:rsidRPr="00EA265D" w14:paraId="39835C3B" w14:textId="77777777" w:rsidTr="00B66947">
        <w:trPr>
          <w:trHeight w:val="902"/>
          <w:jc w:val="center"/>
        </w:trPr>
        <w:tc>
          <w:tcPr>
            <w:tcW w:w="3249" w:type="dxa"/>
            <w:vMerge/>
            <w:tcBorders>
              <w:left w:val="nil"/>
              <w:right w:val="single" w:sz="18" w:space="0" w:color="FFFFFF" w:themeColor="background1"/>
            </w:tcBorders>
            <w:shd w:val="clear" w:color="auto" w:fill="D3E8C1"/>
            <w:tcMar>
              <w:top w:w="0" w:type="dxa"/>
              <w:left w:w="0" w:type="dxa"/>
              <w:right w:w="57" w:type="dxa"/>
            </w:tcMar>
            <w:vAlign w:val="center"/>
          </w:tcPr>
          <w:p w14:paraId="3EAF1CCB" w14:textId="77777777" w:rsidR="00BD3B87" w:rsidRDefault="00BD3B87" w:rsidP="00B66947">
            <w:pPr>
              <w:suppressAutoHyphens w:val="0"/>
              <w:ind w:left="397" w:hanging="340"/>
              <w:jc w:val="both"/>
              <w:rPr>
                <w:color w:val="000000"/>
                <w:sz w:val="18"/>
                <w:szCs w:val="18"/>
              </w:rPr>
            </w:pP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5EF06EE3" w14:textId="5786162F" w:rsidR="00BD3B87" w:rsidRPr="00D773B5" w:rsidRDefault="00BD3B87" w:rsidP="00B66947">
            <w:pPr>
              <w:suppressAutoHyphens w:val="0"/>
              <w:ind w:left="57"/>
              <w:jc w:val="both"/>
              <w:rPr>
                <w:rFonts w:eastAsia="Arial"/>
                <w:color w:val="auto"/>
                <w:sz w:val="18"/>
                <w:szCs w:val="18"/>
                <w:lang w:val="es-ES"/>
              </w:rPr>
            </w:pPr>
            <w:r w:rsidRPr="00D773B5">
              <w:rPr>
                <w:rFonts w:eastAsia="Arial"/>
                <w:color w:val="auto"/>
                <w:sz w:val="18"/>
                <w:szCs w:val="18"/>
                <w:lang w:val="es-ES"/>
              </w:rPr>
              <w:t>15.</w:t>
            </w:r>
            <w:r w:rsidR="00B66947">
              <w:rPr>
                <w:rFonts w:eastAsia="Arial"/>
                <w:color w:val="auto"/>
                <w:sz w:val="18"/>
                <w:szCs w:val="18"/>
                <w:lang w:val="es-ES"/>
              </w:rPr>
              <w:t> </w:t>
            </w:r>
            <w:r w:rsidRPr="00D773B5">
              <w:rPr>
                <w:rFonts w:eastAsia="Arial"/>
                <w:color w:val="auto"/>
                <w:sz w:val="18"/>
                <w:szCs w:val="18"/>
                <w:lang w:val="es-ES"/>
              </w:rPr>
              <w:t>Conoce la correspondencia entre mayúsculas y minúsculas tanto de imprenta</w:t>
            </w:r>
            <w:r>
              <w:rPr>
                <w:rFonts w:eastAsia="Arial"/>
                <w:color w:val="auto"/>
                <w:sz w:val="18"/>
                <w:szCs w:val="18"/>
                <w:lang w:val="es-ES"/>
              </w:rPr>
              <w:t xml:space="preserve"> </w:t>
            </w:r>
            <w:r w:rsidRPr="00D773B5">
              <w:rPr>
                <w:rFonts w:eastAsia="Arial"/>
                <w:color w:val="auto"/>
                <w:sz w:val="18"/>
                <w:szCs w:val="18"/>
                <w:lang w:val="es-ES"/>
              </w:rPr>
              <w:t>como cursivas</w:t>
            </w:r>
            <w:r>
              <w:rPr>
                <w:rFonts w:eastAsia="Arial"/>
                <w:color w:val="auto"/>
                <w:sz w:val="18"/>
                <w:szCs w:val="18"/>
                <w:lang w:val="es-ES"/>
              </w:rPr>
              <w:t xml:space="preserve"> (</w:t>
            </w:r>
            <w:r w:rsidRPr="009B1861">
              <w:rPr>
                <w:rFonts w:eastAsia="Arial"/>
                <w:i/>
                <w:color w:val="auto"/>
                <w:sz w:val="18"/>
                <w:szCs w:val="18"/>
              </w:rPr>
              <w:t>l, m, s, p</w:t>
            </w:r>
            <w:r w:rsidRPr="009B1861">
              <w:rPr>
                <w:rFonts w:eastAsia="Arial"/>
                <w:color w:val="auto"/>
                <w:sz w:val="18"/>
                <w:szCs w:val="18"/>
              </w:rPr>
              <w:t xml:space="preserve"> e </w:t>
            </w:r>
            <w:r w:rsidRPr="009B1861">
              <w:rPr>
                <w:rFonts w:eastAsia="Arial"/>
                <w:i/>
                <w:color w:val="auto"/>
                <w:sz w:val="18"/>
                <w:szCs w:val="18"/>
              </w:rPr>
              <w:t>y</w:t>
            </w:r>
            <w:r w:rsidRPr="009B1861">
              <w:rPr>
                <w:rFonts w:eastAsia="Arial"/>
                <w:color w:val="auto"/>
                <w:sz w:val="18"/>
                <w:szCs w:val="18"/>
              </w:rPr>
              <w:t xml:space="preserve"> (como sonido vocálico)</w:t>
            </w:r>
            <w:r>
              <w:rPr>
                <w:rFonts w:eastAsia="Arial"/>
                <w:color w:val="auto"/>
                <w:sz w:val="18"/>
                <w:szCs w:val="18"/>
              </w:rPr>
              <w:t>)</w:t>
            </w:r>
            <w:r w:rsidRPr="009B1861">
              <w:rPr>
                <w:rFonts w:eastAsia="Arial"/>
                <w:color w:val="auto"/>
                <w:sz w:val="18"/>
                <w:szCs w:val="18"/>
              </w:rPr>
              <w:t>.</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48DADDD2" w14:textId="12FF61CD" w:rsidR="00BD3B87" w:rsidRPr="00EB42F6" w:rsidRDefault="00BD3B87" w:rsidP="00B66947">
            <w:pPr>
              <w:suppressAutoHyphens w:val="0"/>
              <w:jc w:val="center"/>
              <w:rPr>
                <w:rFonts w:eastAsia="Arial"/>
                <w:color w:val="auto"/>
                <w:sz w:val="18"/>
                <w:szCs w:val="18"/>
              </w:rPr>
            </w:pPr>
            <w:r>
              <w:rPr>
                <w:rFonts w:eastAsia="Arial"/>
                <w:color w:val="auto"/>
                <w:sz w:val="18"/>
                <w:szCs w:val="18"/>
              </w:rPr>
              <w:t>CCL</w:t>
            </w:r>
          </w:p>
        </w:tc>
        <w:tc>
          <w:tcPr>
            <w:tcW w:w="2806" w:type="dxa"/>
            <w:vMerge/>
            <w:tcBorders>
              <w:left w:val="single" w:sz="18" w:space="0" w:color="FFFFFF" w:themeColor="background1"/>
            </w:tcBorders>
            <w:shd w:val="clear" w:color="auto" w:fill="D3E8C1"/>
            <w:tcMar>
              <w:top w:w="0" w:type="dxa"/>
              <w:left w:w="0" w:type="dxa"/>
              <w:right w:w="0" w:type="dxa"/>
            </w:tcMar>
            <w:vAlign w:val="center"/>
          </w:tcPr>
          <w:p w14:paraId="0F7C9596" w14:textId="77777777" w:rsidR="00BD3B87" w:rsidRPr="00457876" w:rsidRDefault="00BD3B87" w:rsidP="00A057EE">
            <w:pPr>
              <w:suppressAutoHyphens w:val="0"/>
              <w:ind w:left="397" w:hanging="340"/>
              <w:rPr>
                <w:rFonts w:eastAsia="Arial"/>
                <w:color w:val="auto"/>
                <w:sz w:val="18"/>
                <w:szCs w:val="18"/>
                <w:lang w:val="es-ES"/>
              </w:rPr>
            </w:pPr>
          </w:p>
        </w:tc>
      </w:tr>
      <w:tr w:rsidR="00BD3B87" w:rsidRPr="00EA265D" w14:paraId="1E750690" w14:textId="77777777" w:rsidTr="00B66947">
        <w:trPr>
          <w:trHeight w:val="665"/>
          <w:jc w:val="center"/>
        </w:trPr>
        <w:tc>
          <w:tcPr>
            <w:tcW w:w="3249"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BD92018" w14:textId="3D4A42C7" w:rsidR="00BD3B87" w:rsidRDefault="00FF224E" w:rsidP="00B66947">
            <w:pPr>
              <w:suppressAutoHyphens w:val="0"/>
              <w:ind w:left="397" w:hanging="340"/>
              <w:jc w:val="both"/>
              <w:rPr>
                <w:color w:val="000000"/>
                <w:sz w:val="18"/>
                <w:szCs w:val="18"/>
              </w:rPr>
            </w:pPr>
            <w:r w:rsidRPr="00B66947">
              <w:rPr>
                <w:b/>
                <w:color w:val="000000"/>
                <w:sz w:val="18"/>
                <w:szCs w:val="18"/>
                <w:lang w:val="es-ES"/>
              </w:rPr>
              <w:t>B</w:t>
            </w:r>
            <w:r w:rsidR="00BD3B87" w:rsidRPr="00B66947">
              <w:rPr>
                <w:b/>
                <w:color w:val="000000"/>
                <w:sz w:val="18"/>
                <w:szCs w:val="18"/>
                <w:lang w:val="es-ES"/>
              </w:rPr>
              <w:t>3.4.</w:t>
            </w:r>
            <w:r w:rsidR="00B66947" w:rsidRPr="00B66947">
              <w:rPr>
                <w:b/>
                <w:color w:val="000000"/>
                <w:sz w:val="18"/>
                <w:szCs w:val="18"/>
                <w:lang w:val="es-ES"/>
              </w:rPr>
              <w:t> </w:t>
            </w:r>
            <w:r w:rsidR="00BD3B87" w:rsidRPr="00A057EE">
              <w:rPr>
                <w:color w:val="000000"/>
                <w:sz w:val="18"/>
                <w:szCs w:val="18"/>
                <w:lang w:val="es-ES"/>
              </w:rPr>
              <w:t>Elaborar proyectos individuales o colectivos sobre diferentes temas del área.</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53B13A92" w14:textId="6B98C588" w:rsidR="00BD3B87" w:rsidRPr="006E721D" w:rsidRDefault="00BD3B87" w:rsidP="00B66947">
            <w:pPr>
              <w:suppressAutoHyphens w:val="0"/>
              <w:ind w:left="57"/>
              <w:jc w:val="both"/>
              <w:rPr>
                <w:rFonts w:eastAsia="Arial"/>
                <w:color w:val="auto"/>
                <w:sz w:val="18"/>
                <w:szCs w:val="18"/>
                <w:lang w:val="es-ES"/>
              </w:rPr>
            </w:pPr>
            <w:r w:rsidRPr="006E721D">
              <w:rPr>
                <w:rFonts w:eastAsia="Arial"/>
                <w:color w:val="auto"/>
                <w:sz w:val="18"/>
                <w:szCs w:val="18"/>
                <w:lang w:val="es-ES"/>
              </w:rPr>
              <w:t>23.</w:t>
            </w:r>
            <w:r w:rsidR="00B66947">
              <w:rPr>
                <w:rFonts w:eastAsia="Arial"/>
                <w:color w:val="auto"/>
                <w:sz w:val="18"/>
                <w:szCs w:val="18"/>
                <w:lang w:val="es-ES"/>
              </w:rPr>
              <w:t> </w:t>
            </w:r>
            <w:r w:rsidRPr="006E721D">
              <w:rPr>
                <w:rFonts w:eastAsia="Arial"/>
                <w:color w:val="auto"/>
                <w:sz w:val="18"/>
                <w:szCs w:val="18"/>
                <w:lang w:val="es-ES"/>
              </w:rPr>
              <w:t>Realiza carteles combinando texto e imagen.</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A57C079" w14:textId="77777777" w:rsidR="00BD3B87" w:rsidRDefault="00BD3B87" w:rsidP="00B66947">
            <w:pPr>
              <w:suppressAutoHyphens w:val="0"/>
              <w:jc w:val="center"/>
              <w:rPr>
                <w:rFonts w:eastAsia="Arial"/>
                <w:color w:val="auto"/>
                <w:sz w:val="18"/>
                <w:szCs w:val="18"/>
              </w:rPr>
            </w:pPr>
            <w:r>
              <w:rPr>
                <w:rFonts w:eastAsia="Arial"/>
                <w:color w:val="auto"/>
                <w:sz w:val="18"/>
                <w:szCs w:val="18"/>
              </w:rPr>
              <w:t>CCL</w:t>
            </w:r>
          </w:p>
          <w:p w14:paraId="1B0E7C56" w14:textId="77777777" w:rsidR="00BD3B87" w:rsidRDefault="00BD3B87" w:rsidP="00B66947">
            <w:pPr>
              <w:suppressAutoHyphens w:val="0"/>
              <w:jc w:val="center"/>
              <w:rPr>
                <w:rFonts w:eastAsia="Arial"/>
                <w:color w:val="auto"/>
                <w:sz w:val="18"/>
                <w:szCs w:val="18"/>
              </w:rPr>
            </w:pPr>
            <w:r>
              <w:rPr>
                <w:rFonts w:eastAsia="Arial"/>
                <w:color w:val="auto"/>
                <w:sz w:val="18"/>
                <w:szCs w:val="18"/>
              </w:rPr>
              <w:t>CAA</w:t>
            </w:r>
          </w:p>
          <w:p w14:paraId="5120C4A3" w14:textId="38072BF3" w:rsidR="00BD3B87" w:rsidRPr="00EB42F6" w:rsidRDefault="00BD3B87" w:rsidP="00B66947">
            <w:pPr>
              <w:suppressAutoHyphens w:val="0"/>
              <w:jc w:val="center"/>
              <w:rPr>
                <w:rFonts w:eastAsia="Arial"/>
                <w:color w:val="auto"/>
                <w:sz w:val="18"/>
                <w:szCs w:val="18"/>
              </w:rPr>
            </w:pPr>
            <w:r>
              <w:rPr>
                <w:rFonts w:eastAsia="Arial"/>
                <w:color w:val="auto"/>
                <w:sz w:val="18"/>
                <w:szCs w:val="18"/>
              </w:rPr>
              <w:t>SIEP</w:t>
            </w:r>
          </w:p>
        </w:tc>
        <w:tc>
          <w:tcPr>
            <w:tcW w:w="2806"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484D2BB" w14:textId="105EFBED" w:rsidR="00F056F3" w:rsidRDefault="007A5CCF" w:rsidP="00BD3B87">
            <w:pPr>
              <w:suppressAutoHyphens w:val="0"/>
              <w:ind w:left="397" w:hanging="340"/>
              <w:rPr>
                <w:rFonts w:eastAsia="Arial"/>
                <w:color w:val="auto"/>
                <w:sz w:val="18"/>
                <w:szCs w:val="18"/>
                <w:lang w:val="es-ES"/>
              </w:rPr>
            </w:pPr>
            <w:r>
              <w:rPr>
                <w:rFonts w:eastAsia="Arial"/>
                <w:color w:val="auto"/>
                <w:sz w:val="18"/>
                <w:szCs w:val="18"/>
                <w:lang w:val="es-ES"/>
              </w:rPr>
              <w:t>Rúbricas para evaluar:</w:t>
            </w:r>
          </w:p>
          <w:p w14:paraId="6986FA1B" w14:textId="26F36C1F" w:rsidR="00BD3B87" w:rsidRDefault="00F056F3" w:rsidP="00BD3B87">
            <w:pPr>
              <w:suppressAutoHyphens w:val="0"/>
              <w:ind w:left="397" w:hanging="340"/>
              <w:rPr>
                <w:rFonts w:eastAsia="Arial"/>
                <w:color w:val="auto"/>
                <w:sz w:val="18"/>
                <w:szCs w:val="18"/>
                <w:lang w:val="es-ES"/>
              </w:rPr>
            </w:pPr>
            <w:r>
              <w:rPr>
                <w:rFonts w:eastAsia="Arial"/>
                <w:color w:val="auto"/>
                <w:sz w:val="18"/>
                <w:szCs w:val="18"/>
                <w:lang w:val="es-ES"/>
              </w:rPr>
              <w:t>-</w:t>
            </w:r>
            <w:r w:rsidR="007A5CCF">
              <w:rPr>
                <w:rFonts w:eastAsia="Arial"/>
                <w:color w:val="auto"/>
                <w:sz w:val="18"/>
                <w:szCs w:val="18"/>
                <w:lang w:val="es-ES"/>
              </w:rPr>
              <w:t>  </w:t>
            </w:r>
            <w:r w:rsidR="00BD3B87">
              <w:rPr>
                <w:rFonts w:eastAsia="Arial"/>
                <w:color w:val="auto"/>
                <w:sz w:val="18"/>
                <w:szCs w:val="18"/>
                <w:lang w:val="es-ES"/>
              </w:rPr>
              <w:t>el cuaderno de clase</w:t>
            </w:r>
            <w:r w:rsidR="007A5CCF">
              <w:rPr>
                <w:rFonts w:eastAsia="Arial"/>
                <w:color w:val="auto"/>
                <w:sz w:val="18"/>
                <w:szCs w:val="18"/>
                <w:lang w:val="es-ES"/>
              </w:rPr>
              <w:t>,</w:t>
            </w:r>
          </w:p>
          <w:p w14:paraId="712473A2" w14:textId="731E54AB" w:rsidR="00BD3B87" w:rsidRPr="00457876" w:rsidRDefault="00F056F3" w:rsidP="00BD3B87">
            <w:pPr>
              <w:suppressAutoHyphens w:val="0"/>
              <w:ind w:left="397" w:hanging="340"/>
              <w:rPr>
                <w:rFonts w:eastAsia="Arial"/>
                <w:color w:val="auto"/>
                <w:sz w:val="18"/>
                <w:szCs w:val="18"/>
                <w:lang w:val="es-ES"/>
              </w:rPr>
            </w:pPr>
            <w:r>
              <w:rPr>
                <w:rFonts w:eastAsia="Arial"/>
                <w:color w:val="auto"/>
                <w:sz w:val="18"/>
                <w:szCs w:val="18"/>
                <w:lang w:val="es-ES"/>
              </w:rPr>
              <w:t>-</w:t>
            </w:r>
            <w:r w:rsidR="007A5CCF">
              <w:rPr>
                <w:rFonts w:eastAsia="Arial"/>
                <w:color w:val="auto"/>
                <w:sz w:val="18"/>
                <w:szCs w:val="18"/>
                <w:lang w:val="es-ES"/>
              </w:rPr>
              <w:t>  </w:t>
            </w:r>
            <w:r w:rsidR="00BD3B87">
              <w:rPr>
                <w:rFonts w:eastAsia="Arial"/>
                <w:color w:val="auto"/>
                <w:sz w:val="18"/>
                <w:szCs w:val="18"/>
                <w:lang w:val="es-ES"/>
              </w:rPr>
              <w:t>pruebas orales y escritas.</w:t>
            </w:r>
          </w:p>
        </w:tc>
      </w:tr>
      <w:tr w:rsidR="00BD3B87" w:rsidRPr="00EA265D" w14:paraId="6AE9A768" w14:textId="77777777" w:rsidTr="00B66947">
        <w:trPr>
          <w:trHeight w:val="693"/>
          <w:jc w:val="center"/>
        </w:trPr>
        <w:tc>
          <w:tcPr>
            <w:tcW w:w="3249" w:type="dxa"/>
            <w:vMerge/>
            <w:tcBorders>
              <w:left w:val="nil"/>
              <w:right w:val="single" w:sz="18" w:space="0" w:color="FFFFFF" w:themeColor="background1"/>
            </w:tcBorders>
            <w:shd w:val="clear" w:color="auto" w:fill="D3E8C1"/>
            <w:tcMar>
              <w:top w:w="0" w:type="dxa"/>
              <w:left w:w="0" w:type="dxa"/>
              <w:right w:w="57" w:type="dxa"/>
            </w:tcMar>
            <w:vAlign w:val="center"/>
          </w:tcPr>
          <w:p w14:paraId="6279D9B7" w14:textId="15C4C005" w:rsidR="00BD3B87" w:rsidRDefault="00BD3B87" w:rsidP="00B66947">
            <w:pPr>
              <w:suppressAutoHyphens w:val="0"/>
              <w:ind w:left="397" w:hanging="340"/>
              <w:jc w:val="both"/>
              <w:rPr>
                <w:color w:val="000000"/>
                <w:sz w:val="18"/>
                <w:szCs w:val="18"/>
              </w:rPr>
            </w:pP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77A22282" w14:textId="5FD30DC4" w:rsidR="00BD3B87" w:rsidRPr="006E721D" w:rsidRDefault="00BD3B87" w:rsidP="00B66947">
            <w:pPr>
              <w:suppressAutoHyphens w:val="0"/>
              <w:ind w:left="57"/>
              <w:jc w:val="both"/>
              <w:rPr>
                <w:rFonts w:eastAsia="Arial"/>
                <w:color w:val="auto"/>
                <w:sz w:val="18"/>
                <w:szCs w:val="18"/>
                <w:lang w:val="es-ES"/>
              </w:rPr>
            </w:pPr>
            <w:r w:rsidRPr="006E721D">
              <w:rPr>
                <w:rFonts w:eastAsia="Arial"/>
                <w:color w:val="auto"/>
                <w:sz w:val="18"/>
                <w:szCs w:val="18"/>
                <w:lang w:val="es-ES"/>
              </w:rPr>
              <w:t>25.</w:t>
            </w:r>
            <w:r w:rsidR="00B66947">
              <w:rPr>
                <w:rFonts w:eastAsia="Arial"/>
                <w:color w:val="auto"/>
                <w:sz w:val="18"/>
                <w:szCs w:val="18"/>
                <w:lang w:val="es-ES"/>
              </w:rPr>
              <w:t> </w:t>
            </w:r>
            <w:r w:rsidRPr="006E721D">
              <w:rPr>
                <w:rFonts w:eastAsia="Arial"/>
                <w:color w:val="auto"/>
                <w:sz w:val="18"/>
                <w:szCs w:val="18"/>
                <w:lang w:val="es-ES"/>
              </w:rPr>
              <w:t>Cuida la presentación de los trabajos personales y los instrumentos con los que</w:t>
            </w:r>
            <w:r>
              <w:rPr>
                <w:rFonts w:eastAsia="Arial"/>
                <w:color w:val="auto"/>
                <w:sz w:val="18"/>
                <w:szCs w:val="18"/>
                <w:lang w:val="es-ES"/>
              </w:rPr>
              <w:t xml:space="preserve"> </w:t>
            </w:r>
            <w:r w:rsidRPr="006E721D">
              <w:rPr>
                <w:rFonts w:eastAsia="Arial"/>
                <w:color w:val="auto"/>
                <w:sz w:val="18"/>
                <w:szCs w:val="18"/>
                <w:lang w:val="es-ES"/>
              </w:rPr>
              <w:t>se trab</w:t>
            </w:r>
            <w:r w:rsidR="00A7349A">
              <w:rPr>
                <w:rFonts w:eastAsia="Arial"/>
                <w:color w:val="auto"/>
                <w:sz w:val="18"/>
                <w:szCs w:val="18"/>
                <w:lang w:val="es-ES"/>
              </w:rPr>
              <w:t>a</w:t>
            </w:r>
            <w:r w:rsidRPr="006E721D">
              <w:rPr>
                <w:rFonts w:eastAsia="Arial"/>
                <w:color w:val="auto"/>
                <w:sz w:val="18"/>
                <w:szCs w:val="18"/>
                <w:lang w:val="es-ES"/>
              </w:rPr>
              <w:t>ja.</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56BA1B4" w14:textId="3D2772FF" w:rsidR="00BD3B87" w:rsidRDefault="00BD3B87" w:rsidP="00B66947">
            <w:pPr>
              <w:suppressAutoHyphens w:val="0"/>
              <w:jc w:val="center"/>
              <w:rPr>
                <w:rFonts w:eastAsia="Arial"/>
                <w:color w:val="auto"/>
                <w:sz w:val="18"/>
                <w:szCs w:val="18"/>
              </w:rPr>
            </w:pPr>
            <w:r>
              <w:rPr>
                <w:rFonts w:eastAsia="Arial"/>
                <w:color w:val="auto"/>
                <w:sz w:val="18"/>
                <w:szCs w:val="18"/>
              </w:rPr>
              <w:t>CAA</w:t>
            </w:r>
          </w:p>
          <w:p w14:paraId="2212DE0C" w14:textId="15FE2032" w:rsidR="00BD3B87" w:rsidRPr="00EB42F6" w:rsidRDefault="00BD3B87" w:rsidP="00B66947">
            <w:pPr>
              <w:suppressAutoHyphens w:val="0"/>
              <w:jc w:val="center"/>
              <w:rPr>
                <w:rFonts w:eastAsia="Arial"/>
                <w:color w:val="auto"/>
                <w:sz w:val="18"/>
                <w:szCs w:val="18"/>
              </w:rPr>
            </w:pPr>
            <w:r>
              <w:rPr>
                <w:rFonts w:eastAsia="Arial"/>
                <w:color w:val="auto"/>
                <w:sz w:val="18"/>
                <w:szCs w:val="18"/>
              </w:rPr>
              <w:t>SIEP</w:t>
            </w:r>
          </w:p>
        </w:tc>
        <w:tc>
          <w:tcPr>
            <w:tcW w:w="2806" w:type="dxa"/>
            <w:vMerge/>
            <w:tcBorders>
              <w:left w:val="single" w:sz="18" w:space="0" w:color="FFFFFF" w:themeColor="background1"/>
            </w:tcBorders>
            <w:shd w:val="clear" w:color="auto" w:fill="D3E8C1"/>
            <w:tcMar>
              <w:top w:w="0" w:type="dxa"/>
              <w:left w:w="0" w:type="dxa"/>
              <w:right w:w="0" w:type="dxa"/>
            </w:tcMar>
            <w:vAlign w:val="center"/>
          </w:tcPr>
          <w:p w14:paraId="48DD3FE9" w14:textId="77777777" w:rsidR="00BD3B87" w:rsidRPr="00457876" w:rsidRDefault="00BD3B87" w:rsidP="00A057EE">
            <w:pPr>
              <w:suppressAutoHyphens w:val="0"/>
              <w:ind w:left="397" w:hanging="340"/>
              <w:rPr>
                <w:rFonts w:eastAsia="Arial"/>
                <w:color w:val="auto"/>
                <w:sz w:val="18"/>
                <w:szCs w:val="18"/>
                <w:lang w:val="es-ES"/>
              </w:rPr>
            </w:pPr>
          </w:p>
        </w:tc>
      </w:tr>
      <w:tr w:rsidR="00B66947" w:rsidRPr="00EA265D" w14:paraId="0C0F9F4C" w14:textId="77777777" w:rsidTr="007A5CCF">
        <w:trPr>
          <w:trHeight w:val="554"/>
          <w:jc w:val="center"/>
        </w:trPr>
        <w:tc>
          <w:tcPr>
            <w:tcW w:w="3249"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34AA0D9" w14:textId="4F97172D" w:rsidR="00B66947" w:rsidRDefault="00B66947" w:rsidP="00B66947">
            <w:pPr>
              <w:suppressAutoHyphens w:val="0"/>
              <w:ind w:left="397" w:hanging="340"/>
              <w:jc w:val="both"/>
              <w:rPr>
                <w:color w:val="000000"/>
                <w:sz w:val="18"/>
                <w:szCs w:val="18"/>
              </w:rPr>
            </w:pPr>
            <w:r w:rsidRPr="00B66947">
              <w:rPr>
                <w:b/>
                <w:color w:val="000000"/>
                <w:sz w:val="18"/>
                <w:szCs w:val="18"/>
              </w:rPr>
              <w:lastRenderedPageBreak/>
              <w:t>B</w:t>
            </w:r>
            <w:r w:rsidRPr="00B66947">
              <w:rPr>
                <w:b/>
                <w:color w:val="000000"/>
                <w:sz w:val="18"/>
                <w:szCs w:val="18"/>
                <w:lang w:val="es-ES"/>
              </w:rPr>
              <w:t>4.1.</w:t>
            </w:r>
            <w:r>
              <w:rPr>
                <w:color w:val="000000"/>
                <w:sz w:val="18"/>
                <w:szCs w:val="18"/>
                <w:lang w:val="es-ES"/>
              </w:rPr>
              <w:t> </w:t>
            </w:r>
            <w:r w:rsidRPr="00A057EE">
              <w:rPr>
                <w:color w:val="000000"/>
                <w:sz w:val="18"/>
                <w:szCs w:val="18"/>
                <w:lang w:val="es-ES"/>
              </w:rPr>
              <w:t>Aplicar los conocimientos básicos sobre la estructura de la lengua, la gramática (categorías gramaticales), el vocabulario (formación y significado de las palabras y campos semánticos), así como las reglas de ortografía para favorecer una comunicación más eficaz.</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11098AAA" w14:textId="59105360" w:rsidR="00B66947" w:rsidRPr="00D773B5" w:rsidRDefault="00B66947" w:rsidP="00B66947">
            <w:pPr>
              <w:suppressAutoHyphens w:val="0"/>
              <w:ind w:left="57"/>
              <w:jc w:val="both"/>
              <w:rPr>
                <w:rFonts w:eastAsia="Arial"/>
                <w:color w:val="auto"/>
                <w:sz w:val="18"/>
                <w:szCs w:val="18"/>
                <w:lang w:val="es-ES"/>
              </w:rPr>
            </w:pPr>
            <w:r w:rsidRPr="006E721D">
              <w:rPr>
                <w:rFonts w:eastAsia="Arial"/>
                <w:color w:val="auto"/>
                <w:sz w:val="18"/>
                <w:szCs w:val="18"/>
                <w:lang w:val="es-ES"/>
              </w:rPr>
              <w:t>21.</w:t>
            </w:r>
            <w:r>
              <w:rPr>
                <w:rFonts w:eastAsia="Arial"/>
                <w:color w:val="auto"/>
                <w:sz w:val="18"/>
                <w:szCs w:val="18"/>
                <w:lang w:val="es-ES"/>
              </w:rPr>
              <w:t> </w:t>
            </w:r>
            <w:r w:rsidRPr="006E721D">
              <w:rPr>
                <w:rFonts w:eastAsia="Arial"/>
                <w:color w:val="auto"/>
                <w:sz w:val="18"/>
                <w:szCs w:val="18"/>
                <w:lang w:val="es-ES"/>
              </w:rPr>
              <w:t>Diferencia las letras y las sí</w:t>
            </w:r>
            <w:r>
              <w:rPr>
                <w:rFonts w:eastAsia="Arial"/>
                <w:color w:val="auto"/>
                <w:sz w:val="18"/>
                <w:szCs w:val="18"/>
                <w:lang w:val="es-ES"/>
              </w:rPr>
              <w:t>labas que componen las palabras.</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619498A" w14:textId="5125E9C4" w:rsidR="00B66947" w:rsidRPr="00EB42F6" w:rsidRDefault="00B66947" w:rsidP="00B66947">
            <w:pPr>
              <w:suppressAutoHyphens w:val="0"/>
              <w:jc w:val="center"/>
              <w:rPr>
                <w:rFonts w:eastAsia="Arial"/>
                <w:color w:val="auto"/>
                <w:sz w:val="18"/>
                <w:szCs w:val="18"/>
              </w:rPr>
            </w:pPr>
            <w:r>
              <w:rPr>
                <w:rFonts w:eastAsia="Arial"/>
                <w:color w:val="auto"/>
                <w:sz w:val="18"/>
                <w:szCs w:val="18"/>
              </w:rPr>
              <w:t>CCL</w:t>
            </w:r>
          </w:p>
        </w:tc>
        <w:tc>
          <w:tcPr>
            <w:tcW w:w="2806"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24DAE33" w14:textId="1DAF89FA" w:rsidR="00B66947" w:rsidRDefault="007A5CCF" w:rsidP="00F056F3">
            <w:pPr>
              <w:suppressAutoHyphens w:val="0"/>
              <w:ind w:left="397" w:hanging="340"/>
              <w:rPr>
                <w:rFonts w:eastAsia="Arial"/>
                <w:color w:val="auto"/>
                <w:sz w:val="18"/>
                <w:szCs w:val="18"/>
                <w:lang w:val="es-ES"/>
              </w:rPr>
            </w:pPr>
            <w:r>
              <w:rPr>
                <w:rFonts w:eastAsia="Arial"/>
                <w:color w:val="auto"/>
                <w:sz w:val="18"/>
                <w:szCs w:val="18"/>
                <w:lang w:val="es-ES"/>
              </w:rPr>
              <w:t>Rúbricas para evaluar:</w:t>
            </w:r>
          </w:p>
          <w:p w14:paraId="2920D99C" w14:textId="6D07DCD2" w:rsidR="00B66947" w:rsidRDefault="00B66947" w:rsidP="00F056F3">
            <w:pPr>
              <w:suppressAutoHyphens w:val="0"/>
              <w:ind w:left="397" w:hanging="340"/>
              <w:rPr>
                <w:rFonts w:eastAsia="Arial"/>
                <w:color w:val="auto"/>
                <w:sz w:val="18"/>
                <w:szCs w:val="18"/>
                <w:lang w:val="es-ES"/>
              </w:rPr>
            </w:pPr>
            <w:r>
              <w:rPr>
                <w:rFonts w:eastAsia="Arial"/>
                <w:color w:val="auto"/>
                <w:sz w:val="18"/>
                <w:szCs w:val="18"/>
                <w:lang w:val="es-ES"/>
              </w:rPr>
              <w:t>-</w:t>
            </w:r>
            <w:r w:rsidR="007A5CCF">
              <w:rPr>
                <w:rFonts w:eastAsia="Arial"/>
                <w:color w:val="auto"/>
                <w:sz w:val="18"/>
                <w:szCs w:val="18"/>
                <w:lang w:val="es-ES"/>
              </w:rPr>
              <w:t>  </w:t>
            </w:r>
            <w:r>
              <w:rPr>
                <w:rFonts w:eastAsia="Arial"/>
                <w:color w:val="auto"/>
                <w:sz w:val="18"/>
                <w:szCs w:val="18"/>
                <w:lang w:val="es-ES"/>
              </w:rPr>
              <w:t>el cuaderno de clase</w:t>
            </w:r>
            <w:r w:rsidR="007A5CCF">
              <w:rPr>
                <w:rFonts w:eastAsia="Arial"/>
                <w:color w:val="auto"/>
                <w:sz w:val="18"/>
                <w:szCs w:val="18"/>
                <w:lang w:val="es-ES"/>
              </w:rPr>
              <w:t>,</w:t>
            </w:r>
          </w:p>
          <w:p w14:paraId="03270C4D" w14:textId="4666B3AD" w:rsidR="00B66947" w:rsidRPr="00457876" w:rsidRDefault="00B66947" w:rsidP="00F056F3">
            <w:pPr>
              <w:suppressAutoHyphens w:val="0"/>
              <w:ind w:left="397" w:hanging="340"/>
              <w:rPr>
                <w:rFonts w:eastAsia="Arial"/>
                <w:color w:val="auto"/>
                <w:sz w:val="18"/>
                <w:szCs w:val="18"/>
                <w:lang w:val="es-ES"/>
              </w:rPr>
            </w:pPr>
            <w:r>
              <w:rPr>
                <w:rFonts w:eastAsia="Arial"/>
                <w:color w:val="auto"/>
                <w:sz w:val="18"/>
                <w:szCs w:val="18"/>
                <w:lang w:val="es-ES"/>
              </w:rPr>
              <w:t>-</w:t>
            </w:r>
            <w:r w:rsidR="007A5CCF">
              <w:rPr>
                <w:rFonts w:eastAsia="Arial"/>
                <w:color w:val="auto"/>
                <w:sz w:val="18"/>
                <w:szCs w:val="18"/>
                <w:lang w:val="es-ES"/>
              </w:rPr>
              <w:t>  </w:t>
            </w:r>
            <w:r>
              <w:rPr>
                <w:rFonts w:eastAsia="Arial"/>
                <w:color w:val="auto"/>
                <w:sz w:val="18"/>
                <w:szCs w:val="18"/>
                <w:lang w:val="es-ES"/>
              </w:rPr>
              <w:t>pruebas orales y escritas.</w:t>
            </w:r>
          </w:p>
        </w:tc>
      </w:tr>
      <w:tr w:rsidR="00B66947" w:rsidRPr="00EA265D" w14:paraId="09361F84" w14:textId="77777777" w:rsidTr="007A5CCF">
        <w:trPr>
          <w:trHeight w:val="889"/>
          <w:jc w:val="center"/>
        </w:trPr>
        <w:tc>
          <w:tcPr>
            <w:tcW w:w="3249" w:type="dxa"/>
            <w:vMerge/>
            <w:tcBorders>
              <w:left w:val="nil"/>
              <w:right w:val="single" w:sz="18" w:space="0" w:color="FFFFFF" w:themeColor="background1"/>
            </w:tcBorders>
            <w:shd w:val="clear" w:color="auto" w:fill="D3E8C1"/>
            <w:tcMar>
              <w:top w:w="0" w:type="dxa"/>
              <w:left w:w="0" w:type="dxa"/>
              <w:right w:w="57" w:type="dxa"/>
            </w:tcMar>
            <w:vAlign w:val="center"/>
          </w:tcPr>
          <w:p w14:paraId="6A7913D0" w14:textId="77777777" w:rsidR="00B66947" w:rsidRDefault="00B66947" w:rsidP="00A057EE">
            <w:pPr>
              <w:suppressAutoHyphens w:val="0"/>
              <w:ind w:left="397" w:hanging="340"/>
              <w:jc w:val="both"/>
              <w:rPr>
                <w:color w:val="000000"/>
                <w:sz w:val="18"/>
                <w:szCs w:val="18"/>
              </w:rPr>
            </w:pPr>
          </w:p>
        </w:tc>
        <w:tc>
          <w:tcPr>
            <w:tcW w:w="3249"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41FA1503" w14:textId="4CEB4C21" w:rsidR="00B66947" w:rsidRDefault="00B66947" w:rsidP="00B66947">
            <w:pPr>
              <w:suppressAutoHyphens w:val="0"/>
              <w:ind w:left="57"/>
              <w:jc w:val="both"/>
              <w:rPr>
                <w:rFonts w:eastAsia="Arial"/>
                <w:color w:val="auto"/>
                <w:sz w:val="18"/>
                <w:szCs w:val="18"/>
              </w:rPr>
            </w:pPr>
            <w:r w:rsidRPr="00D773B5">
              <w:rPr>
                <w:rFonts w:eastAsia="Arial"/>
                <w:color w:val="auto"/>
                <w:sz w:val="18"/>
                <w:szCs w:val="18"/>
                <w:lang w:val="es-ES"/>
              </w:rPr>
              <w:t>26.</w:t>
            </w:r>
            <w:r>
              <w:rPr>
                <w:rFonts w:eastAsia="Arial"/>
                <w:color w:val="auto"/>
                <w:sz w:val="18"/>
                <w:szCs w:val="18"/>
                <w:lang w:val="es-ES"/>
              </w:rPr>
              <w:t> </w:t>
            </w:r>
            <w:r w:rsidRPr="00D773B5">
              <w:rPr>
                <w:rFonts w:eastAsia="Arial"/>
                <w:color w:val="auto"/>
                <w:sz w:val="18"/>
                <w:szCs w:val="18"/>
                <w:lang w:val="es-ES"/>
              </w:rPr>
              <w:t>Distingue vocales de consonantes.</w:t>
            </w:r>
          </w:p>
        </w:tc>
        <w:tc>
          <w:tcPr>
            <w:tcW w:w="147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B1A9BD5" w14:textId="77777777" w:rsidR="00B66947" w:rsidRPr="004955B3" w:rsidRDefault="00B66947" w:rsidP="00B66947">
            <w:pPr>
              <w:suppressAutoHyphens w:val="0"/>
              <w:jc w:val="center"/>
              <w:rPr>
                <w:sz w:val="18"/>
                <w:szCs w:val="18"/>
              </w:rPr>
            </w:pPr>
            <w:r w:rsidRPr="004955B3">
              <w:rPr>
                <w:sz w:val="18"/>
                <w:szCs w:val="18"/>
              </w:rPr>
              <w:t>CCL</w:t>
            </w:r>
          </w:p>
          <w:p w14:paraId="06D900F7" w14:textId="77777777" w:rsidR="00B66947" w:rsidRDefault="00B66947" w:rsidP="00B66947">
            <w:pPr>
              <w:suppressAutoHyphens w:val="0"/>
              <w:jc w:val="center"/>
              <w:rPr>
                <w:rFonts w:eastAsia="Arial"/>
                <w:color w:val="auto"/>
                <w:sz w:val="18"/>
                <w:szCs w:val="18"/>
              </w:rPr>
            </w:pPr>
            <w:r w:rsidRPr="004955B3">
              <w:rPr>
                <w:sz w:val="18"/>
                <w:szCs w:val="18"/>
              </w:rPr>
              <w:t>C</w:t>
            </w:r>
            <w:r w:rsidRPr="00457876">
              <w:rPr>
                <w:rFonts w:eastAsia="Arial"/>
                <w:color w:val="auto"/>
                <w:sz w:val="18"/>
                <w:szCs w:val="18"/>
              </w:rPr>
              <w:t>AA</w:t>
            </w:r>
          </w:p>
          <w:p w14:paraId="4E06BB40" w14:textId="77777777" w:rsidR="00B66947" w:rsidRPr="00EB42F6" w:rsidRDefault="00B66947" w:rsidP="00B66947">
            <w:pPr>
              <w:suppressAutoHyphens w:val="0"/>
              <w:jc w:val="center"/>
              <w:rPr>
                <w:rFonts w:eastAsia="Arial"/>
                <w:color w:val="auto"/>
                <w:sz w:val="18"/>
                <w:szCs w:val="18"/>
              </w:rPr>
            </w:pPr>
            <w:r>
              <w:rPr>
                <w:rFonts w:eastAsia="Arial"/>
                <w:color w:val="auto"/>
                <w:sz w:val="18"/>
                <w:szCs w:val="18"/>
              </w:rPr>
              <w:t>SIEP</w:t>
            </w:r>
          </w:p>
          <w:p w14:paraId="3204F6FF" w14:textId="734A76F0" w:rsidR="00B66947" w:rsidRDefault="00B66947" w:rsidP="00B66947">
            <w:pPr>
              <w:suppressAutoHyphens w:val="0"/>
              <w:jc w:val="center"/>
              <w:rPr>
                <w:sz w:val="18"/>
                <w:szCs w:val="18"/>
              </w:rPr>
            </w:pPr>
            <w:r w:rsidRPr="00EB42F6">
              <w:rPr>
                <w:rFonts w:eastAsia="Arial"/>
                <w:color w:val="auto"/>
                <w:sz w:val="18"/>
                <w:szCs w:val="18"/>
              </w:rPr>
              <w:t>CEC</w:t>
            </w:r>
          </w:p>
        </w:tc>
        <w:tc>
          <w:tcPr>
            <w:tcW w:w="2806" w:type="dxa"/>
            <w:vMerge/>
            <w:tcBorders>
              <w:left w:val="single" w:sz="18" w:space="0" w:color="FFFFFF" w:themeColor="background1"/>
            </w:tcBorders>
            <w:shd w:val="clear" w:color="auto" w:fill="D3E8C1"/>
            <w:tcMar>
              <w:top w:w="0" w:type="dxa"/>
              <w:left w:w="0" w:type="dxa"/>
              <w:right w:w="0" w:type="dxa"/>
            </w:tcMar>
            <w:vAlign w:val="center"/>
          </w:tcPr>
          <w:p w14:paraId="0384657D" w14:textId="453A0BCE" w:rsidR="00B66947" w:rsidRPr="00457876" w:rsidRDefault="00B66947" w:rsidP="00A057EE">
            <w:pPr>
              <w:suppressAutoHyphens w:val="0"/>
              <w:ind w:left="397" w:hanging="340"/>
              <w:rPr>
                <w:rFonts w:eastAsia="Arial"/>
                <w:color w:val="auto"/>
                <w:sz w:val="18"/>
                <w:szCs w:val="18"/>
                <w:lang w:val="es-ES"/>
              </w:rPr>
            </w:pPr>
          </w:p>
        </w:tc>
      </w:tr>
      <w:tr w:rsidR="00B66947" w:rsidRPr="00EA265D" w14:paraId="6E514A67" w14:textId="77777777" w:rsidTr="007A5CCF">
        <w:trPr>
          <w:trHeight w:val="510"/>
          <w:jc w:val="center"/>
        </w:trPr>
        <w:tc>
          <w:tcPr>
            <w:tcW w:w="3249" w:type="dxa"/>
            <w:vMerge/>
            <w:tcBorders>
              <w:left w:val="nil"/>
              <w:right w:val="single" w:sz="18" w:space="0" w:color="FFFFFF" w:themeColor="background1"/>
            </w:tcBorders>
            <w:shd w:val="clear" w:color="auto" w:fill="D3E8C1"/>
            <w:tcMar>
              <w:top w:w="0" w:type="dxa"/>
              <w:left w:w="0" w:type="dxa"/>
              <w:right w:w="57" w:type="dxa"/>
            </w:tcMar>
            <w:vAlign w:val="center"/>
          </w:tcPr>
          <w:p w14:paraId="07868FEC" w14:textId="77777777" w:rsidR="00B66947" w:rsidRDefault="00B66947" w:rsidP="00A057EE">
            <w:pPr>
              <w:suppressAutoHyphens w:val="0"/>
              <w:ind w:left="397" w:hanging="340"/>
              <w:jc w:val="both"/>
              <w:rPr>
                <w:color w:val="000000"/>
                <w:sz w:val="18"/>
                <w:szCs w:val="18"/>
              </w:rPr>
            </w:pPr>
          </w:p>
        </w:tc>
        <w:tc>
          <w:tcPr>
            <w:tcW w:w="3249"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04C0DBA" w14:textId="60AF1153" w:rsidR="00B66947" w:rsidRPr="006E721D" w:rsidRDefault="00B66947" w:rsidP="00B66947">
            <w:pPr>
              <w:suppressAutoHyphens w:val="0"/>
              <w:ind w:left="57"/>
              <w:jc w:val="both"/>
              <w:rPr>
                <w:rFonts w:eastAsia="Arial"/>
                <w:color w:val="auto"/>
                <w:sz w:val="18"/>
                <w:szCs w:val="18"/>
                <w:lang w:val="es-ES"/>
              </w:rPr>
            </w:pPr>
            <w:r w:rsidRPr="006E721D">
              <w:rPr>
                <w:rFonts w:eastAsia="Arial"/>
                <w:color w:val="auto"/>
                <w:sz w:val="18"/>
                <w:szCs w:val="18"/>
                <w:lang w:val="es-ES"/>
              </w:rPr>
              <w:t>30.</w:t>
            </w:r>
            <w:r>
              <w:rPr>
                <w:rFonts w:eastAsia="Arial"/>
                <w:color w:val="auto"/>
                <w:sz w:val="18"/>
                <w:szCs w:val="18"/>
                <w:lang w:val="es-ES"/>
              </w:rPr>
              <w:t> </w:t>
            </w:r>
            <w:r w:rsidRPr="006E721D">
              <w:rPr>
                <w:rFonts w:eastAsia="Arial"/>
                <w:color w:val="auto"/>
                <w:sz w:val="18"/>
                <w:szCs w:val="18"/>
                <w:lang w:val="es-ES"/>
              </w:rPr>
              <w:t>Copia sin faltas algunas oraciones sencillas.</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0B76CDE" w14:textId="2D737D2D" w:rsidR="00B66947" w:rsidRPr="004955B3" w:rsidRDefault="00B66947" w:rsidP="00B66947">
            <w:pPr>
              <w:suppressAutoHyphens w:val="0"/>
              <w:jc w:val="center"/>
              <w:rPr>
                <w:sz w:val="18"/>
                <w:szCs w:val="18"/>
              </w:rPr>
            </w:pPr>
            <w:r>
              <w:rPr>
                <w:sz w:val="18"/>
                <w:szCs w:val="18"/>
              </w:rPr>
              <w:t>CCL</w:t>
            </w:r>
          </w:p>
        </w:tc>
        <w:tc>
          <w:tcPr>
            <w:tcW w:w="2806" w:type="dxa"/>
            <w:vMerge/>
            <w:tcBorders>
              <w:left w:val="single" w:sz="18" w:space="0" w:color="FFFFFF" w:themeColor="background1"/>
            </w:tcBorders>
            <w:shd w:val="clear" w:color="auto" w:fill="D3E8C1"/>
            <w:tcMar>
              <w:top w:w="0" w:type="dxa"/>
              <w:left w:w="0" w:type="dxa"/>
              <w:right w:w="0" w:type="dxa"/>
            </w:tcMar>
            <w:vAlign w:val="center"/>
          </w:tcPr>
          <w:p w14:paraId="67D84162" w14:textId="77777777" w:rsidR="00B66947" w:rsidRPr="00457876" w:rsidRDefault="00B66947" w:rsidP="00A057EE">
            <w:pPr>
              <w:suppressAutoHyphens w:val="0"/>
              <w:ind w:left="397" w:hanging="340"/>
              <w:rPr>
                <w:rFonts w:eastAsia="Arial"/>
                <w:color w:val="auto"/>
                <w:sz w:val="18"/>
                <w:szCs w:val="18"/>
                <w:lang w:val="es-ES"/>
              </w:rPr>
            </w:pPr>
          </w:p>
        </w:tc>
      </w:tr>
    </w:tbl>
    <w:p w14:paraId="4544998F" w14:textId="77777777" w:rsidR="004B016B" w:rsidRPr="008652A2" w:rsidRDefault="004B016B" w:rsidP="007940D4">
      <w:pPr>
        <w:suppressAutoHyphens w:val="0"/>
        <w:rPr>
          <w:sz w:val="10"/>
          <w:szCs w:val="10"/>
        </w:rPr>
      </w:pPr>
    </w:p>
    <w:p w14:paraId="73C3E481" w14:textId="77777777" w:rsidR="00044BFF" w:rsidRPr="00415356" w:rsidRDefault="00415356" w:rsidP="00130EE0">
      <w:pPr>
        <w:rPr>
          <w:sz w:val="16"/>
          <w:szCs w:val="16"/>
        </w:rPr>
      </w:pPr>
      <w:r w:rsidRPr="00415356">
        <w:rPr>
          <w:sz w:val="16"/>
          <w:szCs w:val="16"/>
        </w:rPr>
        <w:t>Competencias clave (CC): comunicación lingüística (CCL), competencia matemática y competencias básicas en ciencia y tecnología (CMCT), competencia digital (CD), aprender a aprender (CAA), competencias sociales y cívicas (CSYC), sentido de iniciativa y espíritu emprendedor (SIEP) y conciencia y expresiones culturales (CEC).</w:t>
      </w:r>
    </w:p>
    <w:p w14:paraId="5FA8A449" w14:textId="77777777" w:rsidR="00415356" w:rsidRDefault="00415356" w:rsidP="007940D4">
      <w:pPr>
        <w:suppressAutoHyphens w:val="0"/>
      </w:pPr>
    </w:p>
    <w:p w14:paraId="0388E336" w14:textId="77777777" w:rsidR="007A5CCF" w:rsidRDefault="007A5CCF"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14:paraId="784DE682" w14:textId="77777777" w:rsidTr="00890503">
        <w:trPr>
          <w:trHeight w:val="340"/>
          <w:jc w:val="center"/>
        </w:trPr>
        <w:tc>
          <w:tcPr>
            <w:tcW w:w="10773" w:type="dxa"/>
            <w:tcBorders>
              <w:top w:val="nil"/>
              <w:left w:val="nil"/>
              <w:bottom w:val="single" w:sz="18" w:space="0" w:color="FFFEFD"/>
              <w:right w:val="nil"/>
            </w:tcBorders>
            <w:shd w:val="clear" w:color="auto" w:fill="009ED5"/>
            <w:vAlign w:val="center"/>
          </w:tcPr>
          <w:p w14:paraId="63B3804D" w14:textId="77777777" w:rsidR="00C845C2" w:rsidRPr="00C845C2" w:rsidRDefault="00C845C2" w:rsidP="007940D4">
            <w:pPr>
              <w:suppressAutoHyphens w:val="0"/>
              <w:jc w:val="center"/>
              <w:rPr>
                <w:rFonts w:eastAsia="Arial"/>
                <w:color w:val="181717"/>
                <w:sz w:val="18"/>
                <w:szCs w:val="18"/>
                <w:lang w:val="es-ES"/>
              </w:rPr>
            </w:pPr>
            <w:r>
              <w:rPr>
                <w:rFonts w:eastAsia="Arial"/>
                <w:b/>
                <w:color w:val="FFFEFD"/>
                <w:sz w:val="18"/>
                <w:szCs w:val="18"/>
                <w:lang w:val="es-ES"/>
              </w:rPr>
              <w:t>METODOLOGÍAS</w:t>
            </w:r>
          </w:p>
        </w:tc>
      </w:tr>
      <w:tr w:rsidR="00C845C2" w:rsidRPr="000F0DCC" w14:paraId="5643DF66" w14:textId="77777777" w:rsidTr="007A5CCF">
        <w:trPr>
          <w:trHeight w:val="3687"/>
          <w:jc w:val="center"/>
        </w:trPr>
        <w:tc>
          <w:tcPr>
            <w:tcW w:w="10773" w:type="dxa"/>
            <w:tcBorders>
              <w:top w:val="single" w:sz="18" w:space="0" w:color="FFFEFD"/>
              <w:left w:val="nil"/>
            </w:tcBorders>
            <w:shd w:val="clear" w:color="auto" w:fill="D1E9F5"/>
          </w:tcPr>
          <w:p w14:paraId="36685BAF" w14:textId="750C99F1" w:rsidR="00F07558" w:rsidRPr="00F07558" w:rsidRDefault="004C654B" w:rsidP="007A5CCF">
            <w:pPr>
              <w:suppressAutoHyphens w:val="0"/>
              <w:spacing w:after="60"/>
              <w:ind w:right="57"/>
              <w:jc w:val="both"/>
              <w:rPr>
                <w:rFonts w:eastAsia="Arial"/>
                <w:color w:val="181717"/>
                <w:sz w:val="18"/>
                <w:szCs w:val="18"/>
              </w:rPr>
            </w:pPr>
            <w:r>
              <w:rPr>
                <w:rFonts w:eastAsia="Arial"/>
                <w:color w:val="181717"/>
                <w:sz w:val="18"/>
                <w:szCs w:val="18"/>
              </w:rPr>
              <w:t>Esta unidad y las siguientes</w:t>
            </w:r>
            <w:r w:rsidR="00F07558" w:rsidRPr="00F07558">
              <w:rPr>
                <w:rFonts w:eastAsia="Arial"/>
                <w:color w:val="181717"/>
                <w:sz w:val="18"/>
                <w:szCs w:val="18"/>
              </w:rPr>
              <w:t xml:space="preserve"> tienen un marcado enfoque comunicativo para desarrollar las destrezas básicas en el uso de la lengua (escuchar, hablar, leer y escribir) de forma integrada. La adquisición de estas destrezas comunicativas se logra a través de la lectura de distintas clases de textos, de su comprensión y la reflexión. Por este motivo se incluye una amplia variedad de tipologías textuales adecuadas al nivel del alumnado.</w:t>
            </w:r>
          </w:p>
          <w:p w14:paraId="5C921214" w14:textId="47B08195" w:rsidR="00F07558" w:rsidRPr="00F07558" w:rsidRDefault="00F07558" w:rsidP="007A5CCF">
            <w:pPr>
              <w:suppressAutoHyphens w:val="0"/>
              <w:spacing w:after="60"/>
              <w:ind w:right="57"/>
              <w:jc w:val="both"/>
              <w:rPr>
                <w:rFonts w:eastAsia="Arial"/>
                <w:color w:val="181717"/>
                <w:sz w:val="18"/>
                <w:szCs w:val="18"/>
              </w:rPr>
            </w:pPr>
            <w:r w:rsidRPr="00F07558">
              <w:rPr>
                <w:rFonts w:eastAsia="Arial"/>
                <w:color w:val="181717"/>
                <w:sz w:val="18"/>
                <w:szCs w:val="18"/>
              </w:rPr>
              <w:t xml:space="preserve">El centro de interés del apartado «Escucho y hablo» de esta unidad </w:t>
            </w:r>
            <w:r w:rsidRPr="006E18A0">
              <w:rPr>
                <w:rFonts w:eastAsia="Arial"/>
                <w:color w:val="181717"/>
                <w:spacing w:val="-2"/>
                <w:sz w:val="18"/>
                <w:szCs w:val="18"/>
              </w:rPr>
              <w:t>es el primer día de colegio, que marca el inicio del curso escolar.</w:t>
            </w:r>
          </w:p>
          <w:p w14:paraId="6ACC6A5F" w14:textId="17CA51CA" w:rsidR="00F07558" w:rsidRPr="00F07558" w:rsidRDefault="00F07558" w:rsidP="007A5CCF">
            <w:pPr>
              <w:suppressAutoHyphens w:val="0"/>
              <w:spacing w:after="60"/>
              <w:ind w:right="57"/>
              <w:jc w:val="both"/>
              <w:rPr>
                <w:rFonts w:eastAsia="Arial"/>
                <w:color w:val="181717"/>
                <w:sz w:val="18"/>
                <w:szCs w:val="18"/>
              </w:rPr>
            </w:pPr>
            <w:r w:rsidRPr="00F07558">
              <w:rPr>
                <w:rFonts w:eastAsia="Arial"/>
                <w:color w:val="181717"/>
                <w:sz w:val="18"/>
                <w:szCs w:val="18"/>
              </w:rPr>
              <w:t xml:space="preserve">El método de lectoescritura que se desarrolla en este libro es de carácter mixto, combinando tanto modelos analíticos como sintéticos. En esta primera unidad se comienza con la discriminación del sonido de las vocales y de las letras </w:t>
            </w:r>
            <w:r w:rsidRPr="004C654B">
              <w:rPr>
                <w:rFonts w:eastAsia="Arial"/>
                <w:i/>
                <w:color w:val="181717"/>
                <w:sz w:val="18"/>
                <w:szCs w:val="18"/>
              </w:rPr>
              <w:t>l, m, p, s</w:t>
            </w:r>
            <w:r w:rsidRPr="00F07558">
              <w:rPr>
                <w:rFonts w:eastAsia="Arial"/>
                <w:color w:val="181717"/>
                <w:sz w:val="18"/>
                <w:szCs w:val="18"/>
              </w:rPr>
              <w:t xml:space="preserve"> e </w:t>
            </w:r>
            <w:r w:rsidRPr="004C654B">
              <w:rPr>
                <w:rFonts w:eastAsia="Arial"/>
                <w:i/>
                <w:color w:val="181717"/>
                <w:sz w:val="18"/>
                <w:szCs w:val="18"/>
              </w:rPr>
              <w:t>y</w:t>
            </w:r>
            <w:r w:rsidRPr="00F07558">
              <w:rPr>
                <w:rFonts w:eastAsia="Arial"/>
                <w:color w:val="181717"/>
                <w:sz w:val="18"/>
                <w:szCs w:val="18"/>
              </w:rPr>
              <w:t xml:space="preserve"> (como sonido vocálico). Después, se pasa al trabajo con las grafías de esas letras, y continuamos con palabras que contienen las letras que van aprendiendo de forma acumulativa. Finalmente, y siempre con progresión en el desarrollo de los contenidos, se amplía el trabajo con la lectura y </w:t>
            </w:r>
            <w:r>
              <w:rPr>
                <w:rFonts w:eastAsia="Arial"/>
                <w:color w:val="181717"/>
                <w:sz w:val="18"/>
                <w:szCs w:val="18"/>
              </w:rPr>
              <w:t xml:space="preserve">la </w:t>
            </w:r>
            <w:r w:rsidRPr="00F07558">
              <w:rPr>
                <w:rFonts w:eastAsia="Arial"/>
                <w:color w:val="181717"/>
                <w:sz w:val="18"/>
                <w:szCs w:val="18"/>
              </w:rPr>
              <w:t>escritura de oraciones que contienen palabras con las letras que se han aprendido en la unidad.</w:t>
            </w:r>
          </w:p>
          <w:p w14:paraId="3F19A7F0" w14:textId="77777777" w:rsidR="00F07558" w:rsidRPr="00F07558" w:rsidRDefault="00F07558" w:rsidP="007A5CCF">
            <w:pPr>
              <w:suppressAutoHyphens w:val="0"/>
              <w:spacing w:after="60"/>
              <w:ind w:right="57"/>
              <w:jc w:val="both"/>
              <w:rPr>
                <w:rFonts w:eastAsia="Arial"/>
                <w:color w:val="181717"/>
                <w:sz w:val="18"/>
                <w:szCs w:val="18"/>
              </w:rPr>
            </w:pPr>
            <w:r w:rsidRPr="00F07558">
              <w:rPr>
                <w:rFonts w:eastAsia="Arial"/>
                <w:color w:val="181717"/>
                <w:sz w:val="18"/>
                <w:szCs w:val="18"/>
              </w:rPr>
              <w:t xml:space="preserve">El apartado «Leo y disfruto» comienza con la lectura de un cómic, una de las tipologías textuales más motivadoras para esta etapa educativa. </w:t>
            </w:r>
          </w:p>
          <w:p w14:paraId="564C6B8B" w14:textId="77777777" w:rsidR="00F07558" w:rsidRPr="00F07558" w:rsidRDefault="00F07558" w:rsidP="007A5CCF">
            <w:pPr>
              <w:suppressAutoHyphens w:val="0"/>
              <w:spacing w:after="60"/>
              <w:ind w:right="57"/>
              <w:jc w:val="both"/>
              <w:rPr>
                <w:rFonts w:eastAsia="Arial"/>
                <w:color w:val="181717"/>
                <w:sz w:val="18"/>
                <w:szCs w:val="18"/>
              </w:rPr>
            </w:pPr>
            <w:r w:rsidRPr="00F07558">
              <w:rPr>
                <w:rFonts w:eastAsia="Arial"/>
                <w:color w:val="181717"/>
                <w:sz w:val="18"/>
                <w:szCs w:val="18"/>
              </w:rPr>
              <w:t>En el apartado «Escribo y creo» vamos a seguir trabajando el uso de la mayúscula en los nombres propios, contenido que se ha abordado desde el principio de la unidad y que está conectado con el reto propuesto.</w:t>
            </w:r>
          </w:p>
          <w:p w14:paraId="5F90EF94" w14:textId="7BE192D1" w:rsidR="00CE077B" w:rsidRPr="00F07558" w:rsidRDefault="00F07558" w:rsidP="007A5CCF">
            <w:pPr>
              <w:suppressAutoHyphens w:val="0"/>
              <w:spacing w:after="60"/>
              <w:ind w:right="57"/>
              <w:jc w:val="both"/>
              <w:rPr>
                <w:rFonts w:eastAsia="Arial"/>
                <w:color w:val="181717"/>
                <w:sz w:val="18"/>
                <w:szCs w:val="18"/>
              </w:rPr>
            </w:pPr>
            <w:r w:rsidRPr="00F07558">
              <w:rPr>
                <w:rFonts w:eastAsia="Arial"/>
                <w:color w:val="181717"/>
                <w:sz w:val="18"/>
                <w:szCs w:val="18"/>
              </w:rPr>
              <w:t>Con el objetivo de conseguir un aprendizaje significativo, se pretende siempre relacionar los contenidos nuevos con los ya aprendidos y con las propias vivencias del alumnado.</w:t>
            </w:r>
          </w:p>
        </w:tc>
      </w:tr>
    </w:tbl>
    <w:p w14:paraId="04DE35B5" w14:textId="77777777"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14:paraId="18A1E484" w14:textId="77777777" w:rsidTr="00180610">
        <w:trPr>
          <w:trHeight w:val="340"/>
          <w:jc w:val="center"/>
        </w:trPr>
        <w:tc>
          <w:tcPr>
            <w:tcW w:w="3591" w:type="dxa"/>
            <w:shd w:val="clear" w:color="auto" w:fill="6BC1E4"/>
            <w:tcMar>
              <w:top w:w="0" w:type="dxa"/>
              <w:left w:w="0" w:type="dxa"/>
              <w:right w:w="0" w:type="dxa"/>
            </w:tcMar>
            <w:vAlign w:val="center"/>
          </w:tcPr>
          <w:p w14:paraId="5BBF1893" w14:textId="77777777" w:rsidR="001300C9" w:rsidRPr="007940D4" w:rsidRDefault="001300C9" w:rsidP="00457876">
            <w:pPr>
              <w:suppressAutoHyphens w:val="0"/>
              <w:ind w:right="-19"/>
              <w:jc w:val="center"/>
              <w:rPr>
                <w:rFonts w:eastAsia="Arial"/>
                <w:b/>
                <w:color w:val="auto"/>
                <w:sz w:val="18"/>
                <w:szCs w:val="18"/>
                <w:lang w:val="es-ES"/>
              </w:rPr>
            </w:pPr>
            <w:r w:rsidRPr="007940D4">
              <w:rPr>
                <w:noProof/>
                <w:lang w:val="es-ES"/>
              </w:rPr>
              <w:drawing>
                <wp:inline distT="0" distB="0" distL="0" distR="0" wp14:anchorId="593692B3" wp14:editId="1DA6B5F8">
                  <wp:extent cx="215555" cy="1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555" cy="180000"/>
                          </a:xfrm>
                          <a:prstGeom prst="rect">
                            <a:avLst/>
                          </a:prstGeom>
                        </pic:spPr>
                      </pic:pic>
                    </a:graphicData>
                  </a:graphic>
                </wp:inline>
              </w:drawing>
            </w:r>
            <w:r w:rsidRPr="007940D4">
              <w:rPr>
                <w:rFonts w:eastAsia="Arial"/>
                <w:b/>
                <w:color w:val="auto"/>
                <w:sz w:val="18"/>
                <w:szCs w:val="18"/>
                <w:lang w:val="es-ES"/>
              </w:rPr>
              <w:t xml:space="preserve"> </w:t>
            </w:r>
            <w:r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14:paraId="4D1EA59B" w14:textId="61410825"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14:paraId="2BC3FBDC"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14:paraId="0CD755CF" w14:textId="77777777" w:rsidTr="00180610">
        <w:trPr>
          <w:trHeight w:val="703"/>
          <w:jc w:val="center"/>
        </w:trPr>
        <w:tc>
          <w:tcPr>
            <w:tcW w:w="3591" w:type="dxa"/>
            <w:shd w:val="clear" w:color="auto" w:fill="D1E9F5"/>
            <w:tcMar>
              <w:top w:w="0" w:type="dxa"/>
              <w:left w:w="0" w:type="dxa"/>
              <w:right w:w="0" w:type="dxa"/>
            </w:tcMar>
          </w:tcPr>
          <w:p w14:paraId="15C85B45" w14:textId="7E4A41D5"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14:paraId="42622C33" w14:textId="44E292AE"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14:paraId="62C7B384" w14:textId="214E5DEF"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14:paraId="69E838C9" w14:textId="1EBC8582"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14:paraId="3C03910F" w14:textId="77777777"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14:paraId="435F2C2E" w14:textId="77777777" w:rsidTr="00180610">
        <w:trPr>
          <w:trHeight w:val="567"/>
          <w:jc w:val="center"/>
        </w:trPr>
        <w:tc>
          <w:tcPr>
            <w:tcW w:w="1795" w:type="dxa"/>
            <w:shd w:val="clear" w:color="auto" w:fill="6BC1E4"/>
            <w:tcMar>
              <w:top w:w="0" w:type="dxa"/>
              <w:left w:w="0" w:type="dxa"/>
              <w:right w:w="0" w:type="dxa"/>
            </w:tcMar>
            <w:vAlign w:val="center"/>
          </w:tcPr>
          <w:p w14:paraId="6FE0C264" w14:textId="2888D310"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14:paraId="1C8E5D4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14:paraId="1C9D5CD0" w14:textId="24327240"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14:paraId="5BFE603E" w14:textId="7D548141"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14:paraId="48BF0BB5"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14:paraId="6430E8C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14:paraId="02E3B46C" w14:textId="77777777" w:rsidTr="00180610">
        <w:trPr>
          <w:trHeight w:val="1095"/>
          <w:jc w:val="center"/>
        </w:trPr>
        <w:tc>
          <w:tcPr>
            <w:tcW w:w="1795" w:type="dxa"/>
            <w:shd w:val="clear" w:color="auto" w:fill="D1E9F5"/>
            <w:tcMar>
              <w:top w:w="0" w:type="dxa"/>
              <w:left w:w="0" w:type="dxa"/>
              <w:right w:w="0" w:type="dxa"/>
            </w:tcMar>
          </w:tcPr>
          <w:p w14:paraId="352EAD4A" w14:textId="30B19C64" w:rsidR="001300C9" w:rsidRPr="007940D4" w:rsidRDefault="00E46CF3" w:rsidP="007A5CCF">
            <w:pPr>
              <w:suppressAutoHyphens w:val="0"/>
              <w:spacing w:before="40" w:after="20"/>
              <w:ind w:left="170" w:hanging="113"/>
              <w:jc w:val="both"/>
              <w:rPr>
                <w:rFonts w:eastAsia="Arial"/>
                <w:sz w:val="18"/>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Expresarse e interactuar oralmente.</w:t>
            </w:r>
          </w:p>
        </w:tc>
        <w:tc>
          <w:tcPr>
            <w:tcW w:w="1796" w:type="dxa"/>
            <w:shd w:val="clear" w:color="auto" w:fill="D1E9F5"/>
            <w:tcMar>
              <w:top w:w="0" w:type="dxa"/>
              <w:left w:w="0" w:type="dxa"/>
              <w:right w:w="0" w:type="dxa"/>
            </w:tcMar>
          </w:tcPr>
          <w:p w14:paraId="1FB687CD" w14:textId="6978C0FF" w:rsidR="00283DB4" w:rsidRDefault="00B01EBD" w:rsidP="007A5CCF">
            <w:pPr>
              <w:suppressAutoHyphens w:val="0"/>
              <w:spacing w:before="40" w:after="20"/>
              <w:ind w:left="170" w:hanging="113"/>
              <w:jc w:val="both"/>
              <w:rPr>
                <w:rFonts w:eastAsia="Arial"/>
                <w:color w:val="auto"/>
                <w:sz w:val="18"/>
                <w:szCs w:val="18"/>
                <w:lang w:val="es-ES"/>
              </w:rPr>
            </w:pPr>
            <w:r w:rsidRPr="002D70C0">
              <w:rPr>
                <w:rFonts w:eastAsia="Arial"/>
                <w:color w:val="181717"/>
                <w:sz w:val="18"/>
                <w:szCs w:val="18"/>
              </w:rPr>
              <w:t>-</w:t>
            </w:r>
            <w:r w:rsidR="00283DB4">
              <w:rPr>
                <w:rFonts w:eastAsia="Arial"/>
                <w:color w:val="181717"/>
                <w:sz w:val="18"/>
                <w:szCs w:val="18"/>
                <w:lang w:val="es-ES"/>
              </w:rPr>
              <w:t> </w:t>
            </w:r>
            <w:r w:rsidR="00283DB4">
              <w:rPr>
                <w:rFonts w:eastAsia="Arial"/>
                <w:color w:val="auto"/>
                <w:sz w:val="18"/>
                <w:szCs w:val="18"/>
                <w:lang w:val="es-ES"/>
              </w:rPr>
              <w:t>Análisis asociativo.</w:t>
            </w:r>
          </w:p>
          <w:p w14:paraId="5ABABBC9" w14:textId="5257A28A" w:rsidR="00283DB4" w:rsidRPr="007940D4"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Lluvia de ideas.</w:t>
            </w:r>
          </w:p>
        </w:tc>
        <w:tc>
          <w:tcPr>
            <w:tcW w:w="1795" w:type="dxa"/>
            <w:shd w:val="clear" w:color="auto" w:fill="D1E9F5"/>
            <w:tcMar>
              <w:top w:w="0" w:type="dxa"/>
              <w:left w:w="0" w:type="dxa"/>
              <w:right w:w="0" w:type="dxa"/>
            </w:tcMar>
          </w:tcPr>
          <w:p w14:paraId="52FDCDA3" w14:textId="2765240C" w:rsidR="00283DB4" w:rsidRDefault="00E46CF3" w:rsidP="007A5CCF">
            <w:pPr>
              <w:suppressAutoHyphens w:val="0"/>
              <w:spacing w:before="40" w:after="20"/>
              <w:ind w:left="170" w:hanging="113"/>
              <w:jc w:val="both"/>
              <w:rPr>
                <w:rFonts w:eastAsia="Arial"/>
                <w:sz w:val="18"/>
              </w:rPr>
            </w:pPr>
            <w:r>
              <w:rPr>
                <w:rFonts w:eastAsia="Arial"/>
                <w:color w:val="181717"/>
                <w:sz w:val="18"/>
                <w:szCs w:val="18"/>
              </w:rPr>
              <w:t>-</w:t>
            </w:r>
            <w:r>
              <w:rPr>
                <w:rFonts w:eastAsia="Arial"/>
                <w:color w:val="181717"/>
                <w:sz w:val="18"/>
                <w:szCs w:val="18"/>
                <w:lang w:val="es-ES"/>
              </w:rPr>
              <w:t> </w:t>
            </w:r>
            <w:r w:rsidR="00283DB4" w:rsidRPr="006E18A0">
              <w:rPr>
                <w:rFonts w:eastAsia="Arial"/>
                <w:spacing w:val="-4"/>
                <w:sz w:val="18"/>
              </w:rPr>
              <w:t>Cabezas pensantes.</w:t>
            </w:r>
          </w:p>
          <w:p w14:paraId="48C2E7EF" w14:textId="0CAFC5C3" w:rsidR="001300C9" w:rsidRPr="007940D4"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sz w:val="18"/>
              </w:rPr>
              <w:t>Interpretación compartida.</w:t>
            </w:r>
          </w:p>
        </w:tc>
        <w:tc>
          <w:tcPr>
            <w:tcW w:w="1796" w:type="dxa"/>
            <w:shd w:val="clear" w:color="auto" w:fill="D1E9F5"/>
            <w:tcMar>
              <w:top w:w="0" w:type="dxa"/>
              <w:left w:w="0" w:type="dxa"/>
              <w:right w:w="0" w:type="dxa"/>
            </w:tcMar>
          </w:tcPr>
          <w:p w14:paraId="394EB6CA" w14:textId="688655D2" w:rsidR="00283DB4"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14:paraId="78489476" w14:textId="38380329" w:rsidR="00283DB4" w:rsidRPr="007940D4"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 xml:space="preserve">Conciencia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14:paraId="13746E80" w14:textId="7A8E728C" w:rsidR="0088371F" w:rsidRPr="007940D4"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7A5CCF">
              <w:rPr>
                <w:rFonts w:eastAsia="Arial"/>
                <w:color w:val="auto"/>
                <w:spacing w:val="-2"/>
                <w:sz w:val="18"/>
                <w:szCs w:val="18"/>
                <w:lang w:val="es-ES"/>
              </w:rPr>
              <w:t>Creatividad y creación (dimensión personal): Mis creaciones.</w:t>
            </w:r>
          </w:p>
        </w:tc>
        <w:tc>
          <w:tcPr>
            <w:tcW w:w="1796" w:type="dxa"/>
            <w:shd w:val="clear" w:color="auto" w:fill="D1E9F5"/>
            <w:tcMar>
              <w:top w:w="0" w:type="dxa"/>
              <w:left w:w="0" w:type="dxa"/>
              <w:right w:w="0" w:type="dxa"/>
            </w:tcMar>
          </w:tcPr>
          <w:p w14:paraId="5AECC54A" w14:textId="2F7BAF35" w:rsidR="008A3A68" w:rsidRPr="003D0294"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14:paraId="4859810C" w14:textId="2C72258C" w:rsidR="008A3A68"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Pr>
                <w:rFonts w:eastAsia="Arial"/>
                <w:color w:val="auto"/>
                <w:sz w:val="18"/>
                <w:szCs w:val="18"/>
                <w:lang w:val="es-ES"/>
              </w:rPr>
              <w:t>Recursos interactivos.</w:t>
            </w:r>
          </w:p>
          <w:p w14:paraId="74BFF33F" w14:textId="3CE60EBB" w:rsidR="008A3A68" w:rsidRPr="007940D4" w:rsidRDefault="00E46CF3" w:rsidP="007A5CCF">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14:paraId="748D4283" w14:textId="77777777" w:rsidR="00F210DC" w:rsidRDefault="00F210DC" w:rsidP="007940D4">
      <w:pPr>
        <w:suppressAutoHyphens w:val="0"/>
        <w:spacing w:after="160" w:line="259" w:lineRule="auto"/>
      </w:pPr>
      <w:r>
        <w:br w:type="page"/>
      </w:r>
    </w:p>
    <w:p w14:paraId="6A3D8D08" w14:textId="77777777" w:rsidR="00077D15" w:rsidRPr="00077D15" w:rsidRDefault="00077D15" w:rsidP="00077D15">
      <w:pPr>
        <w:suppressAutoHyphens w:val="0"/>
        <w:rPr>
          <w:rFonts w:eastAsia="Arial"/>
          <w:color w:val="auto"/>
          <w:sz w:val="18"/>
          <w:szCs w:val="18"/>
          <w:lang w:val="es-ES"/>
        </w:rPr>
      </w:pPr>
    </w:p>
    <w:tbl>
      <w:tblPr>
        <w:tblW w:w="10773" w:type="dxa"/>
        <w:jc w:val="center"/>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14:paraId="16F399F8" w14:textId="77777777" w:rsidTr="007A5CCF">
        <w:trPr>
          <w:trHeight w:val="340"/>
          <w:tblHeader/>
          <w:jc w:val="center"/>
        </w:trPr>
        <w:tc>
          <w:tcPr>
            <w:tcW w:w="10773" w:type="dxa"/>
            <w:gridSpan w:val="5"/>
            <w:tcBorders>
              <w:top w:val="single" w:sz="18" w:space="0" w:color="FFFFFF" w:themeColor="background1"/>
              <w:left w:val="nil"/>
              <w:bottom w:val="single" w:sz="18" w:space="0" w:color="FFFFFF" w:themeColor="background1"/>
            </w:tcBorders>
            <w:shd w:val="clear" w:color="auto" w:fill="F4910C"/>
            <w:vAlign w:val="center"/>
          </w:tcPr>
          <w:p w14:paraId="56585CF9" w14:textId="77777777"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14:paraId="4E7B97A6" w14:textId="77777777" w:rsidTr="007A5CCF">
        <w:trPr>
          <w:gridAfter w:val="1"/>
          <w:wAfter w:w="6" w:type="dxa"/>
          <w:trHeight w:val="283"/>
          <w:tblHeader/>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1A668CF2" w14:textId="77777777"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6B39EF30"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2899E506"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BA75"/>
            <w:tcMar>
              <w:top w:w="0" w:type="dxa"/>
              <w:left w:w="0" w:type="dxa"/>
              <w:right w:w="0" w:type="dxa"/>
            </w:tcMar>
            <w:vAlign w:val="center"/>
          </w:tcPr>
          <w:p w14:paraId="32F3CFE7"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Estándares</w:t>
            </w:r>
          </w:p>
        </w:tc>
      </w:tr>
      <w:tr w:rsidR="00077D15" w:rsidRPr="00077D15" w14:paraId="67CBB13E" w14:textId="77777777" w:rsidTr="007A5CCF">
        <w:trPr>
          <w:gridAfter w:val="1"/>
          <w:wAfter w:w="6" w:type="dxa"/>
          <w:trHeight w:val="1490"/>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7675A720" w14:textId="77777777"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18D65DAB" w14:textId="5627C810" w:rsidR="008A3A68" w:rsidRDefault="008A3A68" w:rsidP="00180610">
            <w:pPr>
              <w:suppressAutoHyphens w:val="0"/>
              <w:jc w:val="both"/>
              <w:rPr>
                <w:rFonts w:eastAsia="Arial"/>
                <w:color w:val="auto"/>
                <w:sz w:val="18"/>
                <w:szCs w:val="18"/>
                <w:lang w:val="es-ES"/>
              </w:rPr>
            </w:pPr>
            <w:r>
              <w:rPr>
                <w:rFonts w:eastAsia="Arial"/>
                <w:color w:val="auto"/>
                <w:sz w:val="18"/>
                <w:szCs w:val="18"/>
                <w:lang w:val="es-ES"/>
              </w:rPr>
              <w:t>En la ilustración inicial de la unidad, una maestra está en el aula, recibiendo a sus alumnos y alumnas. Saluda y pregunta el nombre a una alumna</w:t>
            </w:r>
            <w:r w:rsidR="004C654B">
              <w:rPr>
                <w:rFonts w:eastAsia="Arial"/>
                <w:color w:val="auto"/>
                <w:sz w:val="18"/>
                <w:szCs w:val="18"/>
                <w:lang w:val="es-ES"/>
              </w:rPr>
              <w:t>,</w:t>
            </w:r>
            <w:r>
              <w:rPr>
                <w:rFonts w:eastAsia="Arial"/>
                <w:color w:val="auto"/>
                <w:sz w:val="18"/>
                <w:szCs w:val="18"/>
                <w:lang w:val="es-ES"/>
              </w:rPr>
              <w:t xml:space="preserve"> que inferimos que es nueva en el grupo clase. </w:t>
            </w:r>
          </w:p>
          <w:p w14:paraId="1A995F14" w14:textId="51CC638D"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El aula está lista para recibir a los niños y a las niñas. Solo quedan los últimos detalles… Este punto de partida nos permitirá proponer a los alumnos y a las alumnas decorar la puerta del aula con sus nombres y fotografías para que nos conozcamos mejor.</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44E04C" w14:textId="77777777"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a)</w:t>
            </w:r>
          </w:p>
          <w:p w14:paraId="79CEF8A6"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b)</w:t>
            </w:r>
          </w:p>
          <w:p w14:paraId="08E13DD6" w14:textId="0F25EBB4" w:rsidR="00B339AE" w:rsidRPr="00077D15" w:rsidRDefault="00B339AE"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3CD00280" w14:textId="77777777" w:rsidR="008A3A68" w:rsidRDefault="00B339AE" w:rsidP="00180610">
            <w:pPr>
              <w:suppressAutoHyphens w:val="0"/>
              <w:jc w:val="center"/>
              <w:rPr>
                <w:rFonts w:eastAsia="Arial"/>
                <w:color w:val="auto"/>
                <w:sz w:val="18"/>
                <w:szCs w:val="18"/>
                <w:lang w:val="es-ES"/>
              </w:rPr>
            </w:pPr>
            <w:r>
              <w:rPr>
                <w:rFonts w:eastAsia="Arial"/>
                <w:color w:val="auto"/>
                <w:sz w:val="18"/>
                <w:szCs w:val="18"/>
                <w:lang w:val="es-ES"/>
              </w:rPr>
              <w:t>1</w:t>
            </w:r>
          </w:p>
          <w:p w14:paraId="3EC368DA"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3</w:t>
            </w:r>
          </w:p>
          <w:p w14:paraId="699A447E"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6</w:t>
            </w:r>
          </w:p>
          <w:p w14:paraId="36368668"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13</w:t>
            </w:r>
          </w:p>
          <w:p w14:paraId="440DFDBA" w14:textId="764BE9FA" w:rsidR="00B339AE" w:rsidRPr="00077D15" w:rsidRDefault="00B339AE" w:rsidP="00B339AE">
            <w:pPr>
              <w:suppressAutoHyphens w:val="0"/>
              <w:jc w:val="center"/>
              <w:rPr>
                <w:rFonts w:eastAsia="Arial"/>
                <w:color w:val="auto"/>
                <w:sz w:val="18"/>
                <w:szCs w:val="18"/>
                <w:lang w:val="es-ES"/>
              </w:rPr>
            </w:pPr>
            <w:r>
              <w:rPr>
                <w:rFonts w:eastAsia="Arial"/>
                <w:color w:val="auto"/>
                <w:sz w:val="18"/>
                <w:szCs w:val="18"/>
                <w:lang w:val="es-ES"/>
              </w:rPr>
              <w:t>19</w:t>
            </w:r>
          </w:p>
        </w:tc>
      </w:tr>
      <w:tr w:rsidR="00077D15" w:rsidRPr="00077D15" w14:paraId="0B9C2BB1" w14:textId="77777777" w:rsidTr="007A5CCF">
        <w:trPr>
          <w:gridAfter w:val="1"/>
          <w:wAfter w:w="6" w:type="dxa"/>
          <w:trHeight w:val="644"/>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0C5B8E37" w14:textId="64CF0DA9"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F6B7CAB" w14:textId="3536D0CC" w:rsidR="00077D15" w:rsidRPr="00077D15" w:rsidRDefault="008A3A68" w:rsidP="00180610">
            <w:pPr>
              <w:suppressAutoHyphens w:val="0"/>
              <w:jc w:val="both"/>
              <w:rPr>
                <w:rFonts w:eastAsia="Arial"/>
                <w:color w:val="auto"/>
                <w:sz w:val="18"/>
                <w:szCs w:val="18"/>
                <w:lang w:val="es-ES"/>
              </w:rPr>
            </w:pPr>
            <w:r w:rsidRPr="005974C0">
              <w:rPr>
                <w:rFonts w:eastAsia="Arial"/>
                <w:color w:val="auto"/>
                <w:sz w:val="18"/>
                <w:szCs w:val="18"/>
                <w:lang w:val="es-ES"/>
              </w:rPr>
              <w:t>En este primer apartado se comienza con las destrezas comunicativas orales. Nos situamos en el primer día de colegio y lo que se suele hacer: nos saludamos y también, si hay alguien nuevo, nos presentarnos.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B86CBD4"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a)</w:t>
            </w:r>
          </w:p>
          <w:p w14:paraId="5D465A8E"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b)</w:t>
            </w:r>
          </w:p>
          <w:p w14:paraId="499A77CC" w14:textId="6F0CF1EB" w:rsidR="00180610" w:rsidRPr="00077D15" w:rsidRDefault="00B339AE" w:rsidP="00B339AE">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2C2D7B06"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w:t>
            </w:r>
          </w:p>
          <w:p w14:paraId="67D54D4D"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3</w:t>
            </w:r>
          </w:p>
          <w:p w14:paraId="7D035EAE"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6</w:t>
            </w:r>
          </w:p>
          <w:p w14:paraId="05544601"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13</w:t>
            </w:r>
          </w:p>
          <w:p w14:paraId="45F2B87B" w14:textId="0D0E5388" w:rsidR="008A3A68" w:rsidRPr="00077D15" w:rsidRDefault="00B339AE" w:rsidP="00B339AE">
            <w:pPr>
              <w:suppressAutoHyphens w:val="0"/>
              <w:jc w:val="center"/>
              <w:rPr>
                <w:rFonts w:eastAsia="Arial"/>
                <w:color w:val="auto"/>
                <w:sz w:val="18"/>
                <w:szCs w:val="18"/>
                <w:lang w:val="es-ES"/>
              </w:rPr>
            </w:pPr>
            <w:r>
              <w:rPr>
                <w:rFonts w:eastAsia="Arial"/>
                <w:color w:val="auto"/>
                <w:sz w:val="18"/>
                <w:szCs w:val="18"/>
                <w:lang w:val="es-ES"/>
              </w:rPr>
              <w:t>19</w:t>
            </w:r>
          </w:p>
        </w:tc>
      </w:tr>
      <w:tr w:rsidR="00077D15" w:rsidRPr="00077D15" w14:paraId="5D83C6F6" w14:textId="77777777" w:rsidTr="007A5CCF">
        <w:trPr>
          <w:gridAfter w:val="1"/>
          <w:wAfter w:w="6" w:type="dxa"/>
          <w:trHeight w:val="1279"/>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0144D316" w14:textId="348F7565" w:rsidR="00077D15" w:rsidRPr="00077D15" w:rsidRDefault="00077D15"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29C4544" w14:textId="77777777" w:rsidR="007A5CCF" w:rsidRPr="00081C1E" w:rsidRDefault="007A5CCF" w:rsidP="007A5CCF">
            <w:pPr>
              <w:suppressAutoHyphens w:val="0"/>
              <w:jc w:val="center"/>
              <w:rPr>
                <w:rFonts w:eastAsia="Arial"/>
                <w:color w:val="auto"/>
                <w:sz w:val="18"/>
                <w:szCs w:val="18"/>
                <w:lang w:val="es-ES"/>
              </w:rPr>
            </w:pPr>
            <w:r w:rsidRPr="00081C1E">
              <w:rPr>
                <w:noProof/>
                <w:color w:val="auto"/>
                <w:lang w:val="es-ES"/>
              </w:rPr>
              <w:drawing>
                <wp:inline distT="0" distB="0" distL="0" distR="0" wp14:anchorId="201A1E77" wp14:editId="250F9020">
                  <wp:extent cx="293155" cy="244800"/>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2B3E2B8B" w14:textId="44338A64"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 xml:space="preserve">En el primer paso les vamos a pedir que traigan de casa una fotografía actual. Si alguien no pudiera aportar una foto, se puede proponer que se dibujen mirándose a un espejo. Con este paso comenzamos con la presentación de cada uno de los participantes de la clase. </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B193656" w14:textId="77777777" w:rsidR="00077D15" w:rsidRPr="00077D15" w:rsidRDefault="00077D15"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146359E" w14:textId="77777777" w:rsidR="00077D15" w:rsidRPr="00077D15" w:rsidRDefault="00077D15" w:rsidP="00180610">
            <w:pPr>
              <w:suppressAutoHyphens w:val="0"/>
              <w:jc w:val="center"/>
              <w:rPr>
                <w:rFonts w:eastAsia="Arial"/>
                <w:color w:val="auto"/>
                <w:sz w:val="18"/>
                <w:szCs w:val="18"/>
                <w:lang w:val="es-ES"/>
              </w:rPr>
            </w:pPr>
          </w:p>
        </w:tc>
      </w:tr>
      <w:tr w:rsidR="008A3A68" w:rsidRPr="00077D15" w14:paraId="7F14B010" w14:textId="77777777" w:rsidTr="007A5CCF">
        <w:trPr>
          <w:gridAfter w:val="1"/>
          <w:wAfter w:w="6" w:type="dxa"/>
          <w:trHeight w:val="458"/>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2374C008" w14:textId="77A3E211"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FF3E0"/>
            <w:tcMar>
              <w:top w:w="57" w:type="dxa"/>
              <w:left w:w="57" w:type="dxa"/>
              <w:right w:w="57" w:type="dxa"/>
            </w:tcMar>
          </w:tcPr>
          <w:p w14:paraId="50F7C5A0" w14:textId="0344C0E0" w:rsidR="008A3A68" w:rsidRPr="00077D15"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El trabajo con la lectoescritura comienza con las vocales, que están siempre presentes en todas las palabras.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A422DB7"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f)</w:t>
            </w:r>
          </w:p>
          <w:p w14:paraId="27FBE738"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g)</w:t>
            </w:r>
          </w:p>
          <w:p w14:paraId="4C657958" w14:textId="05E226A4" w:rsidR="008A3A68" w:rsidRPr="00077D15" w:rsidRDefault="00B339AE" w:rsidP="00180610">
            <w:pPr>
              <w:suppressAutoHyphens w:val="0"/>
              <w:jc w:val="center"/>
              <w:rPr>
                <w:rFonts w:eastAsia="Arial"/>
                <w:color w:val="auto"/>
                <w:sz w:val="18"/>
                <w:szCs w:val="18"/>
                <w:lang w:val="es-ES"/>
              </w:rPr>
            </w:pPr>
            <w:r>
              <w:rPr>
                <w:rFonts w:eastAsia="Arial"/>
                <w:color w:val="auto"/>
                <w:sz w:val="18"/>
                <w:szCs w:val="18"/>
                <w:lang w:val="es-ES"/>
              </w:rPr>
              <w:t>j)</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72F5A26A" w14:textId="5464A602"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23</w:t>
            </w:r>
          </w:p>
          <w:p w14:paraId="34416AFA" w14:textId="4CB1C0E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25</w:t>
            </w:r>
          </w:p>
          <w:p w14:paraId="206636A1" w14:textId="77777777" w:rsidR="008A3A68" w:rsidRDefault="00B339AE" w:rsidP="00180610">
            <w:pPr>
              <w:suppressAutoHyphens w:val="0"/>
              <w:jc w:val="center"/>
              <w:rPr>
                <w:rFonts w:eastAsia="Arial"/>
                <w:color w:val="auto"/>
                <w:sz w:val="18"/>
                <w:szCs w:val="18"/>
                <w:lang w:val="es-ES"/>
              </w:rPr>
            </w:pPr>
            <w:r>
              <w:rPr>
                <w:rFonts w:eastAsia="Arial"/>
                <w:color w:val="auto"/>
                <w:sz w:val="18"/>
                <w:szCs w:val="18"/>
                <w:lang w:val="es-ES"/>
              </w:rPr>
              <w:t>21</w:t>
            </w:r>
          </w:p>
          <w:p w14:paraId="204A93A9"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26</w:t>
            </w:r>
          </w:p>
          <w:p w14:paraId="6BED0639" w14:textId="373B248A" w:rsidR="00B339AE" w:rsidRPr="00077D15" w:rsidRDefault="00B339AE" w:rsidP="00180610">
            <w:pPr>
              <w:suppressAutoHyphens w:val="0"/>
              <w:jc w:val="center"/>
              <w:rPr>
                <w:rFonts w:eastAsia="Arial"/>
                <w:color w:val="auto"/>
                <w:sz w:val="18"/>
                <w:szCs w:val="18"/>
                <w:lang w:val="es-ES"/>
              </w:rPr>
            </w:pPr>
            <w:r>
              <w:rPr>
                <w:rFonts w:eastAsia="Arial"/>
                <w:color w:val="auto"/>
                <w:sz w:val="18"/>
                <w:szCs w:val="18"/>
                <w:lang w:val="es-ES"/>
              </w:rPr>
              <w:t>30</w:t>
            </w:r>
          </w:p>
        </w:tc>
      </w:tr>
      <w:tr w:rsidR="008A3A68" w:rsidRPr="00077D15" w14:paraId="61AA6623" w14:textId="77777777" w:rsidTr="007A5CCF">
        <w:trPr>
          <w:gridAfter w:val="1"/>
          <w:wAfter w:w="6" w:type="dxa"/>
          <w:trHeight w:val="135"/>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4B908526" w14:textId="37E0B07B"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1465953A" w14:textId="77777777" w:rsidR="007A5CCF" w:rsidRPr="00081C1E" w:rsidRDefault="007A5CCF" w:rsidP="007A5CCF">
            <w:pPr>
              <w:suppressAutoHyphens w:val="0"/>
              <w:jc w:val="center"/>
              <w:rPr>
                <w:rFonts w:eastAsia="Arial"/>
                <w:color w:val="auto"/>
                <w:sz w:val="18"/>
                <w:szCs w:val="18"/>
                <w:lang w:val="es-ES"/>
              </w:rPr>
            </w:pPr>
            <w:r w:rsidRPr="00081C1E">
              <w:rPr>
                <w:noProof/>
                <w:color w:val="auto"/>
                <w:lang w:val="es-ES"/>
              </w:rPr>
              <w:drawing>
                <wp:inline distT="0" distB="0" distL="0" distR="0" wp14:anchorId="181A8792" wp14:editId="4CCFBA0A">
                  <wp:extent cx="293155" cy="244800"/>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0250CF76" w14:textId="03491DA9" w:rsidR="008A3A68" w:rsidRPr="00391437"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E</w:t>
            </w:r>
            <w:r>
              <w:rPr>
                <w:rFonts w:eastAsia="Arial"/>
                <w:color w:val="auto"/>
                <w:sz w:val="18"/>
                <w:szCs w:val="18"/>
                <w:lang w:val="es-ES"/>
              </w:rPr>
              <w:t>n e</w:t>
            </w:r>
            <w:r w:rsidRPr="00391437">
              <w:rPr>
                <w:rFonts w:eastAsia="Arial"/>
                <w:color w:val="auto"/>
                <w:sz w:val="18"/>
                <w:szCs w:val="18"/>
                <w:lang w:val="es-ES"/>
              </w:rPr>
              <w:t>l segundo paso les vamos a pedir que practiquen en un papel la escritura de su nombre con letras de diferentes formas y colores.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338E5F" w14:textId="77777777" w:rsidR="008A3A68" w:rsidRDefault="008A3A68"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61E9CEAB" w14:textId="77777777" w:rsidR="008A3A68" w:rsidRDefault="008A3A68" w:rsidP="00180610">
            <w:pPr>
              <w:suppressAutoHyphens w:val="0"/>
              <w:jc w:val="center"/>
              <w:rPr>
                <w:rFonts w:eastAsia="Arial"/>
                <w:color w:val="auto"/>
                <w:sz w:val="18"/>
                <w:szCs w:val="18"/>
                <w:lang w:val="es-ES"/>
              </w:rPr>
            </w:pPr>
          </w:p>
        </w:tc>
      </w:tr>
      <w:tr w:rsidR="00180610" w:rsidRPr="00077D15" w14:paraId="036139CF" w14:textId="77777777" w:rsidTr="007A5CCF">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15BF7FF2" w14:textId="40CE88FE"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E9C125F" w14:textId="4E6A4047"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F3D222C" w14:textId="1754F5DC"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d)</w:t>
            </w:r>
          </w:p>
          <w:p w14:paraId="2B7729E7"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f)</w:t>
            </w:r>
          </w:p>
          <w:p w14:paraId="7479ADD6" w14:textId="4FF10624"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C85857E" w14:textId="77777777"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14</w:t>
            </w:r>
          </w:p>
          <w:p w14:paraId="7B0ED729" w14:textId="47487C98"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15</w:t>
            </w:r>
          </w:p>
        </w:tc>
      </w:tr>
      <w:tr w:rsidR="00180610" w:rsidRPr="00077D15" w14:paraId="4BBA46BF" w14:textId="77777777" w:rsidTr="007A5CCF">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8878B61" w14:textId="158F404A"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2FAD09F" w14:textId="78B0A1CE"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3168C6C6"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d)</w:t>
            </w:r>
          </w:p>
          <w:p w14:paraId="33A2014B" w14:textId="69186CBD"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f)</w:t>
            </w:r>
          </w:p>
          <w:p w14:paraId="0B222913" w14:textId="1DBFEFC8"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2E0B646" w14:textId="77777777"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14</w:t>
            </w:r>
          </w:p>
          <w:p w14:paraId="388E720E" w14:textId="18CBDDD6"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15</w:t>
            </w:r>
          </w:p>
        </w:tc>
      </w:tr>
      <w:tr w:rsidR="00180610" w:rsidRPr="00077D15" w14:paraId="3C5B6991" w14:textId="77777777" w:rsidTr="007A5CCF">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74FAAC1B" w14:textId="1B9E693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Leo y disfruto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FA97DAC" w14:textId="06B5B8FE" w:rsidR="00180610" w:rsidRPr="00077D15" w:rsidRDefault="00180610" w:rsidP="00180610">
            <w:pPr>
              <w:suppressAutoHyphens w:val="0"/>
              <w:jc w:val="both"/>
              <w:rPr>
                <w:noProof/>
                <w:lang w:val="es-ES"/>
              </w:rPr>
            </w:pPr>
            <w:r>
              <w:rPr>
                <w:rFonts w:eastAsia="Arial"/>
                <w:color w:val="auto"/>
                <w:sz w:val="18"/>
                <w:szCs w:val="18"/>
                <w:lang w:val="es-ES"/>
              </w:rPr>
              <w:t>Continuamos con las destrezas comunicativas escritas con la</w:t>
            </w:r>
            <w:r w:rsidRPr="00391437">
              <w:rPr>
                <w:rFonts w:eastAsia="Arial"/>
                <w:color w:val="auto"/>
                <w:sz w:val="18"/>
                <w:szCs w:val="18"/>
                <w:lang w:val="es-ES"/>
              </w:rPr>
              <w:t xml:space="preserve"> </w:t>
            </w:r>
            <w:r>
              <w:rPr>
                <w:rFonts w:eastAsia="Arial"/>
                <w:color w:val="auto"/>
                <w:sz w:val="18"/>
                <w:szCs w:val="18"/>
                <w:lang w:val="es-ES"/>
              </w:rPr>
              <w:t>comprensión lectora</w:t>
            </w:r>
            <w:r w:rsidRPr="00391437">
              <w:rPr>
                <w:rFonts w:eastAsia="Arial"/>
                <w:color w:val="auto"/>
                <w:sz w:val="18"/>
                <w:szCs w:val="18"/>
                <w:lang w:val="es-ES"/>
              </w:rPr>
              <w:t xml:space="preserve"> </w:t>
            </w:r>
            <w:r>
              <w:rPr>
                <w:rFonts w:eastAsia="Arial"/>
                <w:color w:val="auto"/>
                <w:sz w:val="18"/>
                <w:szCs w:val="18"/>
                <w:lang w:val="es-ES"/>
              </w:rPr>
              <w:t>de un texto narrativo, un cómic, que</w:t>
            </w:r>
            <w:r w:rsidRPr="00391437">
              <w:rPr>
                <w:rFonts w:eastAsia="Arial"/>
                <w:color w:val="auto"/>
                <w:sz w:val="18"/>
                <w:szCs w:val="18"/>
                <w:lang w:val="es-ES"/>
              </w:rPr>
              <w:t xml:space="preserve"> con</w:t>
            </w:r>
            <w:r>
              <w:rPr>
                <w:rFonts w:eastAsia="Arial"/>
                <w:color w:val="auto"/>
                <w:sz w:val="18"/>
                <w:szCs w:val="18"/>
                <w:lang w:val="es-ES"/>
              </w:rPr>
              <w:t>tiene</w:t>
            </w:r>
            <w:r w:rsidRPr="00391437">
              <w:rPr>
                <w:rFonts w:eastAsia="Arial"/>
                <w:color w:val="auto"/>
                <w:sz w:val="18"/>
                <w:szCs w:val="18"/>
                <w:lang w:val="es-ES"/>
              </w:rPr>
              <w:t xml:space="preserve"> las letras que han aprendido </w:t>
            </w:r>
            <w:r>
              <w:rPr>
                <w:rFonts w:eastAsia="Arial"/>
                <w:color w:val="auto"/>
                <w:sz w:val="18"/>
                <w:szCs w:val="18"/>
                <w:lang w:val="es-ES"/>
              </w:rPr>
              <w:t>hasta este momento.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2736D07A"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d)</w:t>
            </w:r>
          </w:p>
          <w:p w14:paraId="69108E56" w14:textId="3B3166DD"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f)</w:t>
            </w:r>
          </w:p>
          <w:p w14:paraId="3446FEAF" w14:textId="2D7FDFF8"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00A1B54" w14:textId="77777777"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14</w:t>
            </w:r>
          </w:p>
          <w:p w14:paraId="22A55931" w14:textId="402371B5"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15</w:t>
            </w:r>
          </w:p>
        </w:tc>
      </w:tr>
      <w:tr w:rsidR="00180610" w:rsidRPr="00077D15" w14:paraId="6DAA8A4B" w14:textId="77777777" w:rsidTr="007A5CCF">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6172A322" w14:textId="7CE890F6"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5E93256" w14:textId="7BCD6621"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010E39DD"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d)</w:t>
            </w:r>
          </w:p>
          <w:p w14:paraId="7143FC28" w14:textId="582D7C7F"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f)</w:t>
            </w:r>
          </w:p>
          <w:p w14:paraId="5E3CBEB1" w14:textId="119C1FE2"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2ACE162E" w14:textId="77777777"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14</w:t>
            </w:r>
          </w:p>
          <w:p w14:paraId="5B6C8802" w14:textId="0913FB7B"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15</w:t>
            </w:r>
          </w:p>
        </w:tc>
      </w:tr>
      <w:tr w:rsidR="00180610" w:rsidRPr="00077D15" w14:paraId="59E8F6AD" w14:textId="77777777" w:rsidTr="007A5CCF">
        <w:trPr>
          <w:gridAfter w:val="1"/>
          <w:wAfter w:w="6" w:type="dxa"/>
          <w:trHeight w:val="459"/>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616B27E4" w14:textId="19CE7694"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6E64911" w14:textId="6A8A5FB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20A7D473"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d)</w:t>
            </w:r>
          </w:p>
          <w:p w14:paraId="0536C400" w14:textId="2109D5F2"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e)</w:t>
            </w:r>
          </w:p>
          <w:p w14:paraId="640DF89D" w14:textId="07078F22"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f)</w:t>
            </w:r>
          </w:p>
          <w:p w14:paraId="2B8DF8F4" w14:textId="4D214D37" w:rsidR="00180610" w:rsidRPr="00077D15" w:rsidRDefault="00B339AE"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5EA346BE" w14:textId="77777777" w:rsidR="00180610" w:rsidRDefault="00B339AE" w:rsidP="00180610">
            <w:pPr>
              <w:suppressAutoHyphens w:val="0"/>
              <w:jc w:val="center"/>
              <w:rPr>
                <w:rFonts w:eastAsia="Arial"/>
                <w:color w:val="auto"/>
                <w:sz w:val="18"/>
                <w:szCs w:val="18"/>
                <w:lang w:val="es-ES"/>
              </w:rPr>
            </w:pPr>
            <w:r>
              <w:rPr>
                <w:rFonts w:eastAsia="Arial"/>
                <w:color w:val="auto"/>
                <w:sz w:val="18"/>
                <w:szCs w:val="18"/>
                <w:lang w:val="es-ES"/>
              </w:rPr>
              <w:t>14</w:t>
            </w:r>
          </w:p>
          <w:p w14:paraId="675E9875"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15</w:t>
            </w:r>
          </w:p>
          <w:p w14:paraId="330BA150" w14:textId="77777777" w:rsidR="00B339AE" w:rsidRDefault="00B339AE" w:rsidP="00180610">
            <w:pPr>
              <w:suppressAutoHyphens w:val="0"/>
              <w:jc w:val="center"/>
              <w:rPr>
                <w:rFonts w:eastAsia="Arial"/>
                <w:color w:val="auto"/>
                <w:sz w:val="18"/>
                <w:szCs w:val="18"/>
                <w:lang w:val="es-ES"/>
              </w:rPr>
            </w:pPr>
            <w:r>
              <w:rPr>
                <w:rFonts w:eastAsia="Arial"/>
                <w:color w:val="auto"/>
                <w:sz w:val="18"/>
                <w:szCs w:val="18"/>
                <w:lang w:val="es-ES"/>
              </w:rPr>
              <w:t>23</w:t>
            </w:r>
          </w:p>
          <w:p w14:paraId="00947213" w14:textId="6A202BCC" w:rsidR="00B339AE" w:rsidRPr="00077D15" w:rsidRDefault="00B339AE" w:rsidP="00180610">
            <w:pPr>
              <w:suppressAutoHyphens w:val="0"/>
              <w:jc w:val="center"/>
              <w:rPr>
                <w:rFonts w:eastAsia="Arial"/>
                <w:color w:val="auto"/>
                <w:sz w:val="18"/>
                <w:szCs w:val="18"/>
                <w:lang w:val="es-ES"/>
              </w:rPr>
            </w:pPr>
            <w:r>
              <w:rPr>
                <w:rFonts w:eastAsia="Arial"/>
                <w:color w:val="auto"/>
                <w:sz w:val="18"/>
                <w:szCs w:val="18"/>
                <w:lang w:val="es-ES"/>
              </w:rPr>
              <w:t>25</w:t>
            </w:r>
          </w:p>
        </w:tc>
      </w:tr>
      <w:tr w:rsidR="00180610" w:rsidRPr="00077D15" w14:paraId="48F102BE" w14:textId="77777777" w:rsidTr="007A5CCF">
        <w:trPr>
          <w:gridAfter w:val="1"/>
          <w:wAfter w:w="6" w:type="dxa"/>
          <w:trHeight w:val="865"/>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594C3865" w14:textId="618E0619"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0277ACD0" w14:textId="77777777" w:rsidR="007A5CCF" w:rsidRPr="00081C1E" w:rsidRDefault="007A5CCF" w:rsidP="007A5CCF">
            <w:pPr>
              <w:suppressAutoHyphens w:val="0"/>
              <w:jc w:val="center"/>
              <w:rPr>
                <w:rFonts w:eastAsia="Arial"/>
                <w:color w:val="auto"/>
                <w:sz w:val="18"/>
                <w:szCs w:val="18"/>
                <w:lang w:val="es-ES"/>
              </w:rPr>
            </w:pPr>
            <w:r w:rsidRPr="00081C1E">
              <w:rPr>
                <w:noProof/>
                <w:color w:val="auto"/>
                <w:lang w:val="es-ES"/>
              </w:rPr>
              <w:drawing>
                <wp:inline distT="0" distB="0" distL="0" distR="0" wp14:anchorId="442D60F5" wp14:editId="1BED7618">
                  <wp:extent cx="293155" cy="244800"/>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59DF21A3" w14:textId="66BD1462"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tercer paso buscan las vocales de su nombre en periódicos y revistas, y las recortan.</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01A4374"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A9A9FCA" w14:textId="77777777" w:rsidR="00180610" w:rsidRPr="00077D15" w:rsidRDefault="00180610" w:rsidP="00180610">
            <w:pPr>
              <w:suppressAutoHyphens w:val="0"/>
              <w:jc w:val="center"/>
              <w:rPr>
                <w:rFonts w:eastAsia="Arial"/>
                <w:color w:val="auto"/>
                <w:sz w:val="18"/>
                <w:szCs w:val="18"/>
                <w:lang w:val="es-ES"/>
              </w:rPr>
            </w:pPr>
          </w:p>
        </w:tc>
      </w:tr>
      <w:tr w:rsidR="00B339AE" w:rsidRPr="00077D15" w14:paraId="439AAD2B" w14:textId="77777777" w:rsidTr="007A5CCF">
        <w:trPr>
          <w:gridAfter w:val="1"/>
          <w:wAfter w:w="6" w:type="dxa"/>
          <w:trHeight w:val="343"/>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6102FE40" w14:textId="362EE29E" w:rsidR="00B339AE" w:rsidRPr="00077D15" w:rsidRDefault="00B339AE" w:rsidP="00B339AE">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4AE0C52D" w14:textId="6C06629C" w:rsidR="00B339AE" w:rsidRPr="00077D15" w:rsidRDefault="00B339AE" w:rsidP="00B339AE">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termina en esta unidad con el trabajo de </w:t>
            </w:r>
            <w:r>
              <w:rPr>
                <w:rFonts w:eastAsia="Arial"/>
                <w:color w:val="auto"/>
                <w:sz w:val="18"/>
                <w:szCs w:val="18"/>
                <w:lang w:val="es-ES"/>
              </w:rPr>
              <w:t xml:space="preserve">la letra </w:t>
            </w:r>
            <w:r w:rsidRPr="0051039D">
              <w:rPr>
                <w:rFonts w:eastAsia="Arial"/>
                <w:i/>
                <w:color w:val="auto"/>
                <w:sz w:val="18"/>
                <w:szCs w:val="18"/>
                <w:lang w:val="es-ES"/>
              </w:rPr>
              <w:t>y</w:t>
            </w:r>
            <w:r>
              <w:rPr>
                <w:rFonts w:eastAsia="Arial"/>
                <w:color w:val="auto"/>
                <w:sz w:val="18"/>
                <w:szCs w:val="18"/>
                <w:lang w:val="es-ES"/>
              </w:rPr>
              <w:t xml:space="preserve"> </w:t>
            </w:r>
            <w:r w:rsidRPr="00391437">
              <w:rPr>
                <w:rFonts w:eastAsia="Arial"/>
                <w:color w:val="auto"/>
                <w:sz w:val="18"/>
                <w:szCs w:val="18"/>
                <w:lang w:val="es-ES"/>
              </w:rPr>
              <w:t>con sonido vocálico.</w:t>
            </w:r>
            <w:r>
              <w:rPr>
                <w:rFonts w:eastAsia="Arial"/>
                <w:color w:val="auto"/>
                <w:sz w:val="18"/>
                <w:szCs w:val="18"/>
                <w:lang w:val="es-ES"/>
              </w:rPr>
              <w:t xml:space="preserve">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FD4C67B"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d)</w:t>
            </w:r>
          </w:p>
          <w:p w14:paraId="480AB4A3" w14:textId="5DC0AE46"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f)</w:t>
            </w:r>
          </w:p>
          <w:p w14:paraId="2BF926B7" w14:textId="10CF27C4" w:rsidR="00B339AE" w:rsidRPr="00077D15" w:rsidRDefault="00B339AE" w:rsidP="00B339AE">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76353DD3"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14</w:t>
            </w:r>
          </w:p>
          <w:p w14:paraId="7391CD9F"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15</w:t>
            </w:r>
          </w:p>
          <w:p w14:paraId="3B8A4446"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23</w:t>
            </w:r>
          </w:p>
          <w:p w14:paraId="104F0C61" w14:textId="426A007B" w:rsidR="00B339AE" w:rsidRPr="00077D15" w:rsidRDefault="00B339AE" w:rsidP="00B339AE">
            <w:pPr>
              <w:suppressAutoHyphens w:val="0"/>
              <w:jc w:val="center"/>
              <w:rPr>
                <w:rFonts w:eastAsia="Arial"/>
                <w:color w:val="auto"/>
                <w:sz w:val="18"/>
                <w:szCs w:val="18"/>
                <w:lang w:val="es-ES"/>
              </w:rPr>
            </w:pPr>
            <w:r>
              <w:rPr>
                <w:rFonts w:eastAsia="Arial"/>
                <w:color w:val="auto"/>
                <w:sz w:val="18"/>
                <w:szCs w:val="18"/>
                <w:lang w:val="es-ES"/>
              </w:rPr>
              <w:t>25</w:t>
            </w:r>
          </w:p>
        </w:tc>
      </w:tr>
      <w:tr w:rsidR="00180610" w:rsidRPr="00077D15" w14:paraId="50F69593" w14:textId="77777777" w:rsidTr="007A5CCF">
        <w:trPr>
          <w:gridAfter w:val="1"/>
          <w:wAfter w:w="6" w:type="dxa"/>
          <w:trHeight w:val="846"/>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FF232D9" w14:textId="14B7E30A"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36D0B1D" w14:textId="77777777" w:rsidR="007A5CCF" w:rsidRPr="00081C1E" w:rsidRDefault="007A5CCF" w:rsidP="007A5CCF">
            <w:pPr>
              <w:suppressAutoHyphens w:val="0"/>
              <w:jc w:val="center"/>
              <w:rPr>
                <w:rFonts w:eastAsia="Arial"/>
                <w:color w:val="auto"/>
                <w:sz w:val="18"/>
                <w:szCs w:val="18"/>
                <w:lang w:val="es-ES"/>
              </w:rPr>
            </w:pPr>
            <w:r w:rsidRPr="00081C1E">
              <w:rPr>
                <w:noProof/>
                <w:color w:val="auto"/>
                <w:lang w:val="es-ES"/>
              </w:rPr>
              <w:drawing>
                <wp:inline distT="0" distB="0" distL="0" distR="0" wp14:anchorId="29501A99" wp14:editId="011928DE">
                  <wp:extent cx="293155" cy="244800"/>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30E248D6" w14:textId="7EC3E603"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cuarto paso se les propone que busquen en periódicos y revistas las letras de su nombre que no son vocales.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41113E1"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348C48" w14:textId="77777777" w:rsidR="00180610" w:rsidRPr="00077D15" w:rsidRDefault="00180610" w:rsidP="00180610">
            <w:pPr>
              <w:suppressAutoHyphens w:val="0"/>
              <w:jc w:val="center"/>
              <w:rPr>
                <w:rFonts w:eastAsia="Arial"/>
                <w:color w:val="auto"/>
                <w:sz w:val="18"/>
                <w:szCs w:val="18"/>
                <w:lang w:val="es-ES"/>
              </w:rPr>
            </w:pPr>
          </w:p>
        </w:tc>
      </w:tr>
      <w:tr w:rsidR="00B339AE" w:rsidRPr="00077D15" w14:paraId="08ECFD23" w14:textId="77777777" w:rsidTr="007A5CCF">
        <w:trPr>
          <w:gridAfter w:val="1"/>
          <w:wAfter w:w="6" w:type="dxa"/>
          <w:trHeight w:val="444"/>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1ED50611" w14:textId="620C830E" w:rsidR="00B339AE" w:rsidRPr="00077D15" w:rsidRDefault="00B339AE" w:rsidP="00B339AE">
            <w:pPr>
              <w:suppressAutoHyphens w:val="0"/>
              <w:ind w:left="57"/>
              <w:rPr>
                <w:rFonts w:eastAsia="Arial"/>
                <w:b/>
                <w:color w:val="auto"/>
                <w:sz w:val="18"/>
                <w:szCs w:val="18"/>
                <w:lang w:val="es-ES"/>
              </w:rPr>
            </w:pPr>
            <w:r>
              <w:rPr>
                <w:rFonts w:eastAsia="Arial"/>
                <w:b/>
                <w:color w:val="auto"/>
                <w:sz w:val="18"/>
                <w:szCs w:val="18"/>
                <w:lang w:val="es-ES"/>
              </w:rPr>
              <w:t>Escribo y creo</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6D566F99" w14:textId="0ECD371B" w:rsidR="00B339AE" w:rsidRPr="00077D15" w:rsidRDefault="00B339AE" w:rsidP="00B339AE">
            <w:pPr>
              <w:suppressAutoHyphens w:val="0"/>
              <w:jc w:val="both"/>
              <w:rPr>
                <w:rFonts w:eastAsia="Arial"/>
                <w:color w:val="auto"/>
                <w:sz w:val="18"/>
                <w:szCs w:val="18"/>
                <w:lang w:val="es-ES"/>
              </w:rPr>
            </w:pPr>
            <w:r w:rsidRPr="00391437">
              <w:rPr>
                <w:rFonts w:eastAsia="Arial"/>
                <w:color w:val="auto"/>
                <w:sz w:val="18"/>
                <w:szCs w:val="18"/>
                <w:lang w:val="es-ES"/>
              </w:rPr>
              <w:t xml:space="preserve">En el apartado de expresión escrita tienen que practicar la escritura de nombres con las letras que han aprendido en la unidad.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1C78B71F"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d)</w:t>
            </w:r>
          </w:p>
          <w:p w14:paraId="11616342" w14:textId="6029933F"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e)</w:t>
            </w:r>
          </w:p>
          <w:p w14:paraId="43EAA432" w14:textId="1BA9FA2B"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f)</w:t>
            </w:r>
          </w:p>
          <w:p w14:paraId="28042DFB" w14:textId="5E15D5D5" w:rsidR="00B339AE" w:rsidRPr="00077D15" w:rsidRDefault="00B339AE" w:rsidP="00B339AE">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06B947B7"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14</w:t>
            </w:r>
          </w:p>
          <w:p w14:paraId="0D00EA36"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15</w:t>
            </w:r>
          </w:p>
          <w:p w14:paraId="7725CBF7" w14:textId="77777777" w:rsidR="00B339AE" w:rsidRDefault="00B339AE" w:rsidP="00B339AE">
            <w:pPr>
              <w:suppressAutoHyphens w:val="0"/>
              <w:jc w:val="center"/>
              <w:rPr>
                <w:rFonts w:eastAsia="Arial"/>
                <w:color w:val="auto"/>
                <w:sz w:val="18"/>
                <w:szCs w:val="18"/>
                <w:lang w:val="es-ES"/>
              </w:rPr>
            </w:pPr>
            <w:r>
              <w:rPr>
                <w:rFonts w:eastAsia="Arial"/>
                <w:color w:val="auto"/>
                <w:sz w:val="18"/>
                <w:szCs w:val="18"/>
                <w:lang w:val="es-ES"/>
              </w:rPr>
              <w:t>23</w:t>
            </w:r>
          </w:p>
          <w:p w14:paraId="4364B127" w14:textId="000EC556" w:rsidR="00B339AE" w:rsidRPr="00077D15" w:rsidRDefault="00B339AE" w:rsidP="00B339AE">
            <w:pPr>
              <w:suppressAutoHyphens w:val="0"/>
              <w:jc w:val="center"/>
              <w:rPr>
                <w:rFonts w:eastAsia="Arial"/>
                <w:color w:val="auto"/>
                <w:sz w:val="18"/>
                <w:szCs w:val="18"/>
                <w:lang w:val="es-ES"/>
              </w:rPr>
            </w:pPr>
            <w:r>
              <w:rPr>
                <w:rFonts w:eastAsia="Arial"/>
                <w:color w:val="auto"/>
                <w:sz w:val="18"/>
                <w:szCs w:val="18"/>
                <w:lang w:val="es-ES"/>
              </w:rPr>
              <w:t>25</w:t>
            </w:r>
          </w:p>
        </w:tc>
      </w:tr>
      <w:tr w:rsidR="00180610" w:rsidRPr="00077D15" w14:paraId="0C1A7476" w14:textId="77777777" w:rsidTr="007A5CCF">
        <w:trPr>
          <w:gridAfter w:val="1"/>
          <w:wAfter w:w="6" w:type="dxa"/>
          <w:trHeight w:val="354"/>
          <w:jc w:val="center"/>
        </w:trPr>
        <w:tc>
          <w:tcPr>
            <w:tcW w:w="1559" w:type="dxa"/>
            <w:vMerge/>
            <w:tcBorders>
              <w:left w:val="nil"/>
              <w:right w:val="single" w:sz="18" w:space="0" w:color="FFFFFF" w:themeColor="background1"/>
            </w:tcBorders>
            <w:shd w:val="clear" w:color="auto" w:fill="FEE3BB"/>
            <w:tcMar>
              <w:top w:w="57" w:type="dxa"/>
              <w:left w:w="57" w:type="dxa"/>
              <w:right w:w="0" w:type="dxa"/>
            </w:tcMar>
          </w:tcPr>
          <w:p w14:paraId="50B44C3B" w14:textId="77777777"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12D1F4D7" w14:textId="77777777" w:rsidR="007A5CCF" w:rsidRPr="00081C1E" w:rsidRDefault="007A5CCF" w:rsidP="007A5CCF">
            <w:pPr>
              <w:suppressAutoHyphens w:val="0"/>
              <w:jc w:val="center"/>
              <w:rPr>
                <w:rFonts w:eastAsia="Arial"/>
                <w:color w:val="auto"/>
                <w:sz w:val="18"/>
                <w:szCs w:val="18"/>
                <w:lang w:val="es-ES"/>
              </w:rPr>
            </w:pPr>
            <w:r w:rsidRPr="00081C1E">
              <w:rPr>
                <w:noProof/>
                <w:color w:val="auto"/>
                <w:lang w:val="es-ES"/>
              </w:rPr>
              <w:drawing>
                <wp:inline distT="0" distB="0" distL="0" distR="0" wp14:anchorId="1BAA895D" wp14:editId="78648388">
                  <wp:extent cx="293155" cy="244800"/>
                  <wp:effectExtent l="0" t="0" r="0"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081C1E">
              <w:rPr>
                <w:rFonts w:eastAsia="Arial"/>
                <w:color w:val="auto"/>
                <w:position w:val="6"/>
                <w:sz w:val="18"/>
                <w:szCs w:val="18"/>
                <w:lang w:val="es-ES"/>
              </w:rPr>
              <w:t>Reto</w:t>
            </w:r>
          </w:p>
          <w:p w14:paraId="2FDD4FAC" w14:textId="4A5A5CB0" w:rsidR="00180610" w:rsidRPr="00391437" w:rsidRDefault="00180610" w:rsidP="00180610">
            <w:pPr>
              <w:suppressAutoHyphens w:val="0"/>
              <w:spacing w:after="80"/>
              <w:jc w:val="both"/>
              <w:rPr>
                <w:rFonts w:eastAsia="Arial"/>
                <w:color w:val="auto"/>
                <w:sz w:val="18"/>
                <w:szCs w:val="18"/>
                <w:lang w:val="es-ES"/>
              </w:rPr>
            </w:pPr>
            <w:r>
              <w:rPr>
                <w:rFonts w:eastAsia="Arial"/>
                <w:color w:val="auto"/>
                <w:sz w:val="18"/>
                <w:szCs w:val="18"/>
                <w:lang w:val="es-ES"/>
              </w:rPr>
              <w:t>Finalmente, en el último paso les vamos a pedir que compongan ya su nombre con las letras que han recortado. Esta composición la tienen que pegar en una cartulina con la foto que habían traído después de hacer el primer paso. Con todas las cartulinas decoramos la puerta del aula con los nombres de toda la clase.</w:t>
            </w:r>
          </w:p>
        </w:tc>
        <w:tc>
          <w:tcPr>
            <w:tcW w:w="1135" w:type="dxa"/>
            <w:vMerge/>
            <w:tcBorders>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84643F6" w14:textId="77777777"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tcBorders>
            <w:shd w:val="clear" w:color="auto" w:fill="FEE3BB"/>
            <w:tcMar>
              <w:top w:w="0" w:type="dxa"/>
              <w:left w:w="0" w:type="dxa"/>
              <w:right w:w="0" w:type="dxa"/>
            </w:tcMar>
            <w:vAlign w:val="center"/>
          </w:tcPr>
          <w:p w14:paraId="1AAA2357" w14:textId="77777777" w:rsidR="00180610" w:rsidRDefault="00180610" w:rsidP="00180610">
            <w:pPr>
              <w:suppressAutoHyphens w:val="0"/>
              <w:jc w:val="center"/>
              <w:rPr>
                <w:rFonts w:eastAsia="Arial"/>
                <w:color w:val="auto"/>
                <w:sz w:val="18"/>
                <w:szCs w:val="18"/>
                <w:lang w:val="es-ES"/>
              </w:rPr>
            </w:pPr>
          </w:p>
        </w:tc>
      </w:tr>
    </w:tbl>
    <w:p w14:paraId="2B6CD9D9" w14:textId="77777777" w:rsidR="00077D15" w:rsidRPr="00CF578E" w:rsidRDefault="00077D15" w:rsidP="00077D15">
      <w:pPr>
        <w:suppressAutoHyphens w:val="0"/>
        <w:rPr>
          <w:sz w:val="4"/>
          <w:szCs w:val="4"/>
          <w:lang w:val="es-ES"/>
        </w:rPr>
      </w:pPr>
    </w:p>
    <w:tbl>
      <w:tblPr>
        <w:tblW w:w="10773" w:type="dxa"/>
        <w:jc w:val="center"/>
        <w:tblCellMar>
          <w:left w:w="0" w:type="dxa"/>
          <w:right w:w="0" w:type="dxa"/>
        </w:tblCellMar>
        <w:tblLook w:val="04A0" w:firstRow="1" w:lastRow="0" w:firstColumn="1" w:lastColumn="0" w:noHBand="0" w:noVBand="1"/>
      </w:tblPr>
      <w:tblGrid>
        <w:gridCol w:w="1560"/>
        <w:gridCol w:w="9213"/>
      </w:tblGrid>
      <w:tr w:rsidR="002C58C5" w:rsidRPr="00DF50A9" w14:paraId="36986000" w14:textId="77777777" w:rsidTr="007A5CCF">
        <w:trPr>
          <w:trHeight w:val="1270"/>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0" w:type="dxa"/>
              <w:left w:w="57" w:type="dxa"/>
              <w:right w:w="0" w:type="dxa"/>
            </w:tcMar>
            <w:vAlign w:val="center"/>
          </w:tcPr>
          <w:p w14:paraId="4F4D37C4" w14:textId="77777777" w:rsidR="002C58C5" w:rsidRDefault="002C58C5" w:rsidP="00376EF3">
            <w:pPr>
              <w:suppressAutoHyphens w:val="0"/>
              <w:ind w:left="57"/>
              <w:rPr>
                <w:rFonts w:eastAsia="Arial"/>
                <w:b/>
                <w:color w:val="auto"/>
                <w:sz w:val="18"/>
                <w:szCs w:val="18"/>
                <w:lang w:val="es-ES"/>
              </w:rPr>
            </w:pPr>
            <w:r w:rsidRPr="00353CF0">
              <w:rPr>
                <w:rFonts w:eastAsia="Arial"/>
                <w:b/>
                <w:color w:val="auto"/>
                <w:sz w:val="18"/>
                <w:szCs w:val="18"/>
                <w:lang w:val="es-ES"/>
              </w:rPr>
              <w:lastRenderedPageBreak/>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14:paraId="60612A4D" w14:textId="77777777" w:rsidR="00180610" w:rsidRDefault="00180610" w:rsidP="00376EF3">
            <w:pPr>
              <w:suppressAutoHyphens w:val="0"/>
              <w:ind w:left="57"/>
              <w:rPr>
                <w:rFonts w:eastAsia="Arial"/>
                <w:b/>
                <w:color w:val="auto"/>
                <w:sz w:val="18"/>
                <w:szCs w:val="18"/>
                <w:lang w:val="es-ES"/>
              </w:rPr>
            </w:pPr>
          </w:p>
          <w:p w14:paraId="3BB65DE8" w14:textId="52A96D79" w:rsidR="00180610" w:rsidRDefault="00180610" w:rsidP="00376EF3">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57" w:type="dxa"/>
              <w:left w:w="57" w:type="dxa"/>
              <w:right w:w="0" w:type="dxa"/>
            </w:tcMar>
          </w:tcPr>
          <w:p w14:paraId="0A786F80" w14:textId="3C04D8E6" w:rsidR="00180610" w:rsidRPr="00180610" w:rsidRDefault="0097680B" w:rsidP="007A5CCF">
            <w:pPr>
              <w:suppressAutoHyphens w:val="0"/>
              <w:spacing w:after="120"/>
              <w:ind w:right="57"/>
              <w:jc w:val="both"/>
              <w:rPr>
                <w:rFonts w:eastAsia="Arial"/>
                <w:color w:val="auto"/>
                <w:sz w:val="18"/>
                <w:szCs w:val="18"/>
                <w:lang w:val="es-ES"/>
              </w:rPr>
            </w:pPr>
            <w:r>
              <w:rPr>
                <w:rFonts w:eastAsia="Arial"/>
                <w:color w:val="auto"/>
                <w:sz w:val="18"/>
                <w:szCs w:val="18"/>
                <w:lang w:val="es-ES"/>
              </w:rPr>
              <w:t>En</w:t>
            </w:r>
            <w:r w:rsidR="00180610" w:rsidRPr="00180610">
              <w:rPr>
                <w:rFonts w:eastAsia="Arial"/>
                <w:color w:val="auto"/>
                <w:sz w:val="18"/>
                <w:szCs w:val="18"/>
                <w:lang w:val="es-ES"/>
              </w:rPr>
              <w:t xml:space="preserve"> esta sección se propone trabajar con un mapa conceptual de araña. Se promueve aquí que el alumnado reflexione sobre los nuevos aprendizajes y las relaciones existentes entre ellos. </w:t>
            </w:r>
          </w:p>
          <w:p w14:paraId="2A591571" w14:textId="2B1303EB" w:rsidR="002C58C5" w:rsidRPr="00DF50A9" w:rsidRDefault="00180610" w:rsidP="007A5CCF">
            <w:pPr>
              <w:suppressAutoHyphens w:val="0"/>
              <w:spacing w:after="120"/>
              <w:ind w:right="57"/>
              <w:jc w:val="both"/>
              <w:rPr>
                <w:rFonts w:eastAsia="Arial"/>
                <w:color w:val="auto"/>
                <w:sz w:val="18"/>
                <w:szCs w:val="18"/>
                <w:lang w:val="es-ES"/>
              </w:rPr>
            </w:pPr>
            <w:r w:rsidRPr="00180610">
              <w:rPr>
                <w:rFonts w:eastAsia="Arial"/>
                <w:color w:val="auto"/>
                <w:sz w:val="18"/>
                <w:szCs w:val="18"/>
                <w:lang w:val="es-ES"/>
              </w:rPr>
              <w:t xml:space="preserve">En esta sección, que se repetirá a lo largo del curso, se amplía el vocabulario relacionado con la lectura. En «Escuela de animales» aparece la palabra </w:t>
            </w:r>
            <w:r w:rsidRPr="00180610">
              <w:rPr>
                <w:rFonts w:eastAsia="Arial"/>
                <w:i/>
                <w:color w:val="auto"/>
                <w:sz w:val="18"/>
                <w:szCs w:val="18"/>
                <w:lang w:val="es-ES"/>
              </w:rPr>
              <w:t>lamer</w:t>
            </w:r>
            <w:r w:rsidRPr="00180610">
              <w:rPr>
                <w:rFonts w:eastAsia="Arial"/>
                <w:color w:val="auto"/>
                <w:sz w:val="18"/>
                <w:szCs w:val="18"/>
                <w:lang w:val="es-ES"/>
              </w:rPr>
              <w:t xml:space="preserve"> y vamos a trabajar más vocabulario sobre otros alimentos que se pueden lamer.</w:t>
            </w:r>
          </w:p>
        </w:tc>
      </w:tr>
      <w:tr w:rsidR="002C58C5" w:rsidRPr="00DF50A9" w14:paraId="3D74124A" w14:textId="77777777" w:rsidTr="007A5CCF">
        <w:trPr>
          <w:trHeight w:val="475"/>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0" w:type="dxa"/>
              <w:left w:w="57" w:type="dxa"/>
              <w:right w:w="0" w:type="dxa"/>
            </w:tcMar>
            <w:vAlign w:val="center"/>
          </w:tcPr>
          <w:p w14:paraId="0EA7B293" w14:textId="75B32A8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57" w:type="dxa"/>
              <w:left w:w="57" w:type="dxa"/>
              <w:right w:w="0" w:type="dxa"/>
            </w:tcMar>
          </w:tcPr>
          <w:p w14:paraId="527A6B52" w14:textId="63AA3BF4" w:rsidR="002C58C5" w:rsidRPr="00DF50A9" w:rsidRDefault="002C58C5" w:rsidP="007A5CCF">
            <w:pPr>
              <w:suppressAutoHyphens w:val="0"/>
              <w:ind w:right="57"/>
              <w:jc w:val="both"/>
              <w:rPr>
                <w:rFonts w:eastAsia="Arial"/>
                <w:color w:val="auto"/>
                <w:sz w:val="18"/>
                <w:szCs w:val="18"/>
                <w:lang w:val="es-ES"/>
              </w:rPr>
            </w:pPr>
            <w:r w:rsidRPr="00047A02">
              <w:rPr>
                <w:rFonts w:eastAsia="Arial"/>
                <w:color w:val="auto"/>
                <w:sz w:val="18"/>
                <w:szCs w:val="18"/>
                <w:lang w:val="es-ES"/>
              </w:rPr>
              <w:t xml:space="preserve">En esta sección se propone una actividad de repaso de la unidad que permite que el alumnado tome conciencia de qué ha aprendido en la unidad y la capacidad </w:t>
            </w:r>
            <w:r w:rsidR="00B9301A">
              <w:rPr>
                <w:rFonts w:eastAsia="Arial"/>
                <w:color w:val="auto"/>
                <w:sz w:val="18"/>
                <w:szCs w:val="18"/>
                <w:lang w:val="es-ES"/>
              </w:rPr>
              <w:t xml:space="preserve">que tiene </w:t>
            </w:r>
            <w:r w:rsidRPr="00047A02">
              <w:rPr>
                <w:rFonts w:eastAsia="Arial"/>
                <w:color w:val="auto"/>
                <w:sz w:val="18"/>
                <w:szCs w:val="18"/>
                <w:lang w:val="es-ES"/>
              </w:rPr>
              <w:t xml:space="preserve">para resolver </w:t>
            </w:r>
            <w:r w:rsidR="00B9301A">
              <w:rPr>
                <w:rFonts w:eastAsia="Arial"/>
                <w:color w:val="auto"/>
                <w:sz w:val="18"/>
                <w:szCs w:val="18"/>
                <w:lang w:val="es-ES"/>
              </w:rPr>
              <w:t xml:space="preserve">dichas </w:t>
            </w:r>
            <w:r w:rsidRPr="00047A02">
              <w:rPr>
                <w:rFonts w:eastAsia="Arial"/>
                <w:color w:val="auto"/>
                <w:sz w:val="18"/>
                <w:szCs w:val="18"/>
                <w:lang w:val="es-ES"/>
              </w:rPr>
              <w:t>actividades.</w:t>
            </w:r>
          </w:p>
        </w:tc>
      </w:tr>
      <w:tr w:rsidR="002C58C5" w:rsidRPr="00DF50A9" w14:paraId="137F8B20" w14:textId="77777777" w:rsidTr="007A5CCF">
        <w:trPr>
          <w:trHeight w:val="668"/>
          <w:jc w:val="center"/>
        </w:trPr>
        <w:tc>
          <w:tcPr>
            <w:tcW w:w="1560" w:type="dxa"/>
            <w:tcBorders>
              <w:top w:val="single" w:sz="18" w:space="0" w:color="FFFFFF" w:themeColor="background1"/>
              <w:left w:val="nil"/>
              <w:right w:val="single" w:sz="18" w:space="0" w:color="FFFFFF" w:themeColor="background1"/>
            </w:tcBorders>
            <w:shd w:val="clear" w:color="auto" w:fill="FEE3BB"/>
            <w:tcMar>
              <w:top w:w="0" w:type="dxa"/>
              <w:left w:w="57" w:type="dxa"/>
              <w:right w:w="0" w:type="dxa"/>
            </w:tcMar>
            <w:vAlign w:val="center"/>
          </w:tcPr>
          <w:p w14:paraId="28EE7122" w14:textId="6EBC04D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tcBorders>
            <w:shd w:val="clear" w:color="auto" w:fill="FEE3BB"/>
            <w:tcMar>
              <w:top w:w="57" w:type="dxa"/>
              <w:left w:w="57" w:type="dxa"/>
              <w:right w:w="0" w:type="dxa"/>
            </w:tcMar>
          </w:tcPr>
          <w:p w14:paraId="5E76ED6E" w14:textId="4F37BB91" w:rsidR="002C58C5" w:rsidRPr="00DF50A9" w:rsidRDefault="00B9301A" w:rsidP="007A5CCF">
            <w:pPr>
              <w:suppressAutoHyphens w:val="0"/>
              <w:ind w:right="57"/>
              <w:jc w:val="both"/>
              <w:rPr>
                <w:rFonts w:eastAsia="Arial"/>
                <w:color w:val="auto"/>
                <w:sz w:val="18"/>
                <w:szCs w:val="18"/>
                <w:lang w:val="es-ES"/>
              </w:rPr>
            </w:pPr>
            <w:r>
              <w:rPr>
                <w:rFonts w:eastAsia="Arial"/>
                <w:color w:val="auto"/>
                <w:sz w:val="18"/>
                <w:szCs w:val="18"/>
                <w:lang w:val="es-ES"/>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r>
    </w:tbl>
    <w:p w14:paraId="027D3D46" w14:textId="3FB88CDB" w:rsidR="00CF578E" w:rsidRDefault="00CF578E" w:rsidP="00077D15">
      <w:pPr>
        <w:suppressAutoHyphens w:val="0"/>
        <w:rPr>
          <w:lang w:val="es-ES"/>
        </w:rPr>
      </w:pPr>
    </w:p>
    <w:p w14:paraId="7BB2A93D" w14:textId="77777777"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14:paraId="11ABA5E2" w14:textId="77777777" w:rsidTr="00180610">
        <w:trPr>
          <w:trHeight w:val="340"/>
          <w:jc w:val="center"/>
        </w:trPr>
        <w:tc>
          <w:tcPr>
            <w:tcW w:w="10773" w:type="dxa"/>
            <w:gridSpan w:val="2"/>
            <w:tcBorders>
              <w:top w:val="single" w:sz="18" w:space="0" w:color="FFFFFF" w:themeColor="background1"/>
              <w:left w:val="nil"/>
              <w:bottom w:val="single" w:sz="18" w:space="0" w:color="FFFFFF" w:themeColor="background1"/>
            </w:tcBorders>
            <w:shd w:val="clear" w:color="auto" w:fill="994187"/>
            <w:tcMar>
              <w:top w:w="0" w:type="dxa"/>
              <w:left w:w="0" w:type="dxa"/>
              <w:right w:w="0" w:type="dxa"/>
            </w:tcMar>
            <w:vAlign w:val="center"/>
          </w:tcPr>
          <w:p w14:paraId="09EE2FC7"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MATERIALES Y RECURSOS</w:t>
            </w:r>
          </w:p>
        </w:tc>
      </w:tr>
      <w:tr w:rsidR="00A70ADD" w:rsidRPr="00DF50A9" w14:paraId="256AF2EF" w14:textId="77777777" w:rsidTr="00180610">
        <w:trPr>
          <w:trHeight w:val="475"/>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0" w:type="dxa"/>
              <w:left w:w="57" w:type="dxa"/>
              <w:right w:w="0" w:type="dxa"/>
            </w:tcMar>
            <w:vAlign w:val="center"/>
          </w:tcPr>
          <w:p w14:paraId="0107989C" w14:textId="6D09A71F"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B76536B" w14:textId="2D693FF5" w:rsidR="00A70ADD" w:rsidRPr="00DF50A9" w:rsidRDefault="00237772" w:rsidP="007A5CCF">
            <w:pPr>
              <w:suppressAutoHyphens w:val="0"/>
              <w:ind w:right="57"/>
              <w:jc w:val="both"/>
              <w:rPr>
                <w:rFonts w:eastAsia="Arial"/>
                <w:color w:val="auto"/>
                <w:sz w:val="18"/>
                <w:szCs w:val="18"/>
                <w:lang w:val="es-ES"/>
              </w:rPr>
            </w:pPr>
            <w:r>
              <w:rPr>
                <w:rFonts w:eastAsia="Arial"/>
                <w:color w:val="auto"/>
                <w:sz w:val="18"/>
                <w:szCs w:val="18"/>
                <w:lang w:val="es-ES"/>
              </w:rPr>
              <w:t>Libro del alumnado, material imprimible para la atención a la diversidad (actividades de refuerzo, ampliación) y evaluación, la propuesta didáctica con más recursos y actividades complementarias.</w:t>
            </w:r>
          </w:p>
        </w:tc>
      </w:tr>
      <w:tr w:rsidR="00A70ADD" w:rsidRPr="00DF50A9" w14:paraId="6E75DCBA" w14:textId="77777777" w:rsidTr="00180610">
        <w:trPr>
          <w:trHeight w:val="472"/>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57" w:type="dxa"/>
              <w:left w:w="57" w:type="dxa"/>
              <w:right w:w="0" w:type="dxa"/>
            </w:tcMar>
            <w:vAlign w:val="center"/>
          </w:tcPr>
          <w:p w14:paraId="12F68F9C" w14:textId="7D078550"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7F00829" w14:textId="336556E3" w:rsidR="00A70ADD" w:rsidRPr="00DF50A9" w:rsidRDefault="00310A9C" w:rsidP="007A5CCF">
            <w:pPr>
              <w:suppressAutoHyphens w:val="0"/>
              <w:ind w:right="57"/>
              <w:jc w:val="both"/>
              <w:rPr>
                <w:rFonts w:eastAsia="Arial"/>
                <w:color w:val="auto"/>
                <w:sz w:val="18"/>
                <w:szCs w:val="18"/>
                <w:lang w:val="es-ES"/>
              </w:rPr>
            </w:pPr>
            <w:r w:rsidRPr="00310A9C">
              <w:rPr>
                <w:rFonts w:eastAsia="Arial"/>
                <w:color w:val="auto"/>
                <w:sz w:val="18"/>
                <w:szCs w:val="18"/>
                <w:lang w:val="es-ES"/>
              </w:rPr>
              <w:t xml:space="preserve">Recursos interactivos, libro digital, </w:t>
            </w:r>
            <w:r w:rsidR="00237772" w:rsidRPr="00310A9C">
              <w:rPr>
                <w:rFonts w:eastAsia="Arial"/>
                <w:color w:val="auto"/>
                <w:sz w:val="18"/>
                <w:szCs w:val="18"/>
                <w:lang w:val="es-ES"/>
              </w:rPr>
              <w:t xml:space="preserve">recursos web </w:t>
            </w:r>
            <w:r w:rsidR="00237772">
              <w:rPr>
                <w:rFonts w:eastAsia="Arial"/>
                <w:color w:val="auto"/>
                <w:sz w:val="18"/>
                <w:szCs w:val="18"/>
                <w:lang w:val="es-ES"/>
              </w:rPr>
              <w:t>en anayaeducacion.es</w:t>
            </w:r>
          </w:p>
        </w:tc>
      </w:tr>
      <w:tr w:rsidR="00A70ADD" w:rsidRPr="00DF50A9" w14:paraId="1F6A1A03" w14:textId="77777777" w:rsidTr="00180610">
        <w:trPr>
          <w:trHeight w:val="472"/>
          <w:jc w:val="center"/>
        </w:trPr>
        <w:tc>
          <w:tcPr>
            <w:tcW w:w="2552" w:type="dxa"/>
            <w:tcBorders>
              <w:top w:val="single" w:sz="18" w:space="0" w:color="FFFFFF" w:themeColor="background1"/>
              <w:left w:val="nil"/>
              <w:right w:val="single" w:sz="18" w:space="0" w:color="FFFFFF" w:themeColor="background1"/>
            </w:tcBorders>
            <w:shd w:val="clear" w:color="auto" w:fill="F4E6EF"/>
            <w:tcMar>
              <w:top w:w="57" w:type="dxa"/>
              <w:left w:w="57" w:type="dxa"/>
              <w:right w:w="0" w:type="dxa"/>
            </w:tcMar>
            <w:vAlign w:val="center"/>
          </w:tcPr>
          <w:p w14:paraId="3AA1CD3C" w14:textId="192A329A"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themeColor="background1"/>
              <w:left w:val="single" w:sz="18" w:space="0" w:color="FFFFFF" w:themeColor="background1"/>
            </w:tcBorders>
            <w:shd w:val="clear" w:color="auto" w:fill="F4E6EF"/>
            <w:tcMar>
              <w:top w:w="57" w:type="dxa"/>
              <w:left w:w="57" w:type="dxa"/>
              <w:right w:w="0" w:type="dxa"/>
            </w:tcMar>
          </w:tcPr>
          <w:p w14:paraId="6C4B4A31" w14:textId="43E468D9" w:rsidR="00A70ADD" w:rsidRPr="00DF50A9" w:rsidRDefault="00237772" w:rsidP="007A5CCF">
            <w:pPr>
              <w:suppressAutoHyphens w:val="0"/>
              <w:ind w:right="57"/>
              <w:jc w:val="both"/>
              <w:rPr>
                <w:rFonts w:eastAsia="Arial"/>
                <w:color w:val="auto"/>
                <w:sz w:val="18"/>
                <w:szCs w:val="18"/>
                <w:lang w:val="es-ES"/>
              </w:rPr>
            </w:pPr>
            <w:r>
              <w:rPr>
                <w:rFonts w:eastAsia="Arial"/>
                <w:color w:val="auto"/>
                <w:sz w:val="18"/>
                <w:szCs w:val="18"/>
                <w:lang w:val="es-ES"/>
              </w:rPr>
              <w:t>Cartulinas de distintos colores, lápices y rotuladores de colores, revistas y periódicos, tijeras, pegamento.</w:t>
            </w:r>
          </w:p>
        </w:tc>
      </w:tr>
    </w:tbl>
    <w:p w14:paraId="4474A142" w14:textId="77777777"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14:paraId="4B1A5F0A" w14:textId="77777777" w:rsidTr="00180610">
        <w:trPr>
          <w:trHeight w:val="340"/>
          <w:jc w:val="center"/>
        </w:trPr>
        <w:tc>
          <w:tcPr>
            <w:tcW w:w="10773" w:type="dxa"/>
            <w:tcBorders>
              <w:top w:val="single" w:sz="18" w:space="0" w:color="FFFFFF" w:themeColor="background1"/>
              <w:left w:val="nil"/>
              <w:bottom w:val="single" w:sz="18" w:space="0" w:color="FFFFFF" w:themeColor="background1"/>
            </w:tcBorders>
            <w:shd w:val="clear" w:color="auto" w:fill="994187"/>
            <w:tcMar>
              <w:top w:w="0" w:type="dxa"/>
              <w:left w:w="57" w:type="dxa"/>
              <w:right w:w="0" w:type="dxa"/>
            </w:tcMar>
            <w:vAlign w:val="center"/>
          </w:tcPr>
          <w:p w14:paraId="495B3558"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ATENCIÓN A LA DIVERSIDAD</w:t>
            </w:r>
          </w:p>
        </w:tc>
      </w:tr>
      <w:tr w:rsidR="00A70ADD" w:rsidRPr="00DF50A9" w14:paraId="6068CAE1" w14:textId="77777777" w:rsidTr="00180610">
        <w:trPr>
          <w:trHeight w:val="1454"/>
          <w:jc w:val="center"/>
        </w:trPr>
        <w:tc>
          <w:tcPr>
            <w:tcW w:w="10773" w:type="dxa"/>
            <w:tcBorders>
              <w:top w:val="single" w:sz="18" w:space="0" w:color="FFFFFF" w:themeColor="background1"/>
              <w:left w:val="nil"/>
              <w:bottom w:val="single" w:sz="18" w:space="0" w:color="FFFFFF" w:themeColor="background1"/>
            </w:tcBorders>
            <w:shd w:val="clear" w:color="auto" w:fill="F4E6EF"/>
            <w:tcMar>
              <w:top w:w="57" w:type="dxa"/>
              <w:left w:w="57" w:type="dxa"/>
              <w:right w:w="57" w:type="dxa"/>
            </w:tcMar>
          </w:tcPr>
          <w:p w14:paraId="5BDF4435" w14:textId="4468DCB3" w:rsidR="00237772" w:rsidRDefault="00237772" w:rsidP="007A5CCF">
            <w:pPr>
              <w:suppressAutoHyphens w:val="0"/>
              <w:spacing w:after="120"/>
              <w:ind w:right="57"/>
              <w:jc w:val="both"/>
              <w:rPr>
                <w:rFonts w:eastAsia="Arial"/>
                <w:color w:val="auto"/>
                <w:sz w:val="18"/>
                <w:szCs w:val="18"/>
                <w:lang w:val="es-ES"/>
              </w:rPr>
            </w:pPr>
            <w:r>
              <w:rPr>
                <w:rFonts w:eastAsia="Arial"/>
                <w:color w:val="auto"/>
                <w:sz w:val="18"/>
                <w:szCs w:val="18"/>
                <w:lang w:val="es-ES"/>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14:paraId="1F4879A0" w14:textId="77777777" w:rsidR="00237772" w:rsidRDefault="00237772" w:rsidP="007A5CCF">
            <w:pPr>
              <w:suppressAutoHyphens w:val="0"/>
              <w:spacing w:after="120"/>
              <w:ind w:right="57"/>
              <w:jc w:val="both"/>
              <w:rPr>
                <w:rFonts w:eastAsia="Arial"/>
                <w:color w:val="auto"/>
                <w:sz w:val="18"/>
                <w:szCs w:val="18"/>
                <w:lang w:val="es-ES"/>
              </w:rPr>
            </w:pPr>
            <w:r>
              <w:rPr>
                <w:rFonts w:eastAsia="Arial"/>
                <w:color w:val="auto"/>
                <w:sz w:val="18"/>
                <w:szCs w:val="18"/>
                <w:lang w:val="es-ES"/>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14:paraId="4DBCD5F4" w14:textId="20C94F5B" w:rsidR="0011780B" w:rsidRPr="00DF50A9" w:rsidRDefault="00237772" w:rsidP="007A5CCF">
            <w:pPr>
              <w:suppressAutoHyphens w:val="0"/>
              <w:spacing w:after="120"/>
              <w:ind w:right="57"/>
              <w:jc w:val="both"/>
              <w:rPr>
                <w:rFonts w:eastAsia="Arial"/>
                <w:color w:val="auto"/>
                <w:sz w:val="18"/>
                <w:szCs w:val="18"/>
                <w:lang w:val="es-ES"/>
              </w:rPr>
            </w:pPr>
            <w:r>
              <w:rPr>
                <w:rFonts w:eastAsia="Arial"/>
                <w:color w:val="auto"/>
                <w:sz w:val="18"/>
                <w:szCs w:val="18"/>
                <w:lang w:val="es-ES"/>
              </w:rPr>
              <w:t>En la propuesta didáctica se incluyen actividades complementarias que ayudarán a atender la diversidad grupal e individual del alumnado.</w:t>
            </w:r>
          </w:p>
        </w:tc>
      </w:tr>
    </w:tbl>
    <w:p w14:paraId="2F3C0064" w14:textId="77777777" w:rsidR="00F210DC" w:rsidRDefault="00F210DC" w:rsidP="007940D4">
      <w:pPr>
        <w:suppressAutoHyphens w:val="0"/>
      </w:pPr>
    </w:p>
    <w:p w14:paraId="2BE7D053" w14:textId="77777777" w:rsidR="00415356" w:rsidRDefault="00415356" w:rsidP="007940D4">
      <w:pPr>
        <w:suppressAutoHyphens w:val="0"/>
      </w:pPr>
    </w:p>
    <w:sectPr w:rsidR="00415356" w:rsidSect="007A5CCF">
      <w:pgSz w:w="11900" w:h="16840" w:code="9"/>
      <w:pgMar w:top="1134"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BD8C8" w14:textId="77777777" w:rsidR="005F035D" w:rsidRDefault="005F035D" w:rsidP="005B35F9">
      <w:r>
        <w:separator/>
      </w:r>
    </w:p>
  </w:endnote>
  <w:endnote w:type="continuationSeparator" w:id="0">
    <w:p w14:paraId="53C54EF3" w14:textId="77777777" w:rsidR="005F035D" w:rsidRDefault="005F035D"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21863" w14:textId="411BED0E" w:rsidR="004C654B" w:rsidRPr="00F210DC" w:rsidRDefault="004C654B" w:rsidP="00F210DC">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A53825" w:rsidRPr="00A53825">
      <w:rPr>
        <w:noProof/>
        <w:sz w:val="16"/>
        <w:szCs w:val="16"/>
        <w:lang w:val="es-ES"/>
      </w:rPr>
      <w:t>4</w:t>
    </w:r>
    <w:r w:rsidRPr="00F210D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3D063" w14:textId="77777777" w:rsidR="005F035D" w:rsidRDefault="005F035D" w:rsidP="005B35F9">
      <w:r>
        <w:separator/>
      </w:r>
    </w:p>
  </w:footnote>
  <w:footnote w:type="continuationSeparator" w:id="0">
    <w:p w14:paraId="2E359EE4" w14:textId="77777777" w:rsidR="005F035D" w:rsidRDefault="005F035D" w:rsidP="005B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BD4C9" w14:textId="134C9FCA" w:rsidR="004C654B" w:rsidRDefault="004C654B" w:rsidP="005B35F9">
    <w:pPr>
      <w:pStyle w:val="Encabezado"/>
      <w:tabs>
        <w:tab w:val="clear" w:pos="4252"/>
        <w:tab w:val="clear" w:pos="8504"/>
        <w:tab w:val="right" w:pos="10772"/>
      </w:tabs>
      <w:rPr>
        <w:b/>
        <w:sz w:val="16"/>
        <w:szCs w:val="16"/>
      </w:rPr>
    </w:pPr>
    <w:r>
      <w:rPr>
        <w:sz w:val="16"/>
        <w:szCs w:val="16"/>
      </w:rPr>
      <w:t>Lengua. Primaria 1</w:t>
    </w:r>
    <w:r w:rsidRPr="005B35F9">
      <w:rPr>
        <w:sz w:val="16"/>
        <w:szCs w:val="16"/>
      </w:rPr>
      <w:tab/>
    </w:r>
    <w:r w:rsidRPr="005B35F9">
      <w:rPr>
        <w:b/>
        <w:sz w:val="16"/>
        <w:szCs w:val="16"/>
      </w:rPr>
      <w:t xml:space="preserve">Unidad </w:t>
    </w:r>
    <w:r>
      <w:rPr>
        <w:b/>
        <w:sz w:val="16"/>
        <w:szCs w:val="16"/>
      </w:rPr>
      <w:t>1</w:t>
    </w:r>
  </w:p>
  <w:p w14:paraId="7EA05A71" w14:textId="77777777" w:rsidR="007A5CCF" w:rsidRPr="005B35F9" w:rsidRDefault="007A5CCF" w:rsidP="005B35F9">
    <w:pPr>
      <w:pStyle w:val="Encabezado"/>
      <w:tabs>
        <w:tab w:val="clear" w:pos="4252"/>
        <w:tab w:val="clear" w:pos="8504"/>
        <w:tab w:val="right" w:pos="10772"/>
      </w:tabs>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abstractNum w:abstractNumId="1" w15:restartNumberingAfterBreak="0">
    <w:nsid w:val="5D526B9A"/>
    <w:multiLevelType w:val="hybridMultilevel"/>
    <w:tmpl w:val="F5E02006"/>
    <w:lvl w:ilvl="0" w:tplc="10223CD4">
      <w:start w:val="1"/>
      <w:numFmt w:val="lowerLetter"/>
      <w:lvlText w:val="%1)"/>
      <w:lvlJc w:val="left"/>
      <w:pPr>
        <w:ind w:left="383" w:hanging="360"/>
      </w:pPr>
      <w:rPr>
        <w:rFonts w:hint="default"/>
      </w:rPr>
    </w:lvl>
    <w:lvl w:ilvl="1" w:tplc="0C0A0019" w:tentative="1">
      <w:start w:val="1"/>
      <w:numFmt w:val="lowerLetter"/>
      <w:lvlText w:val="%2."/>
      <w:lvlJc w:val="left"/>
      <w:pPr>
        <w:ind w:left="1103" w:hanging="360"/>
      </w:pPr>
    </w:lvl>
    <w:lvl w:ilvl="2" w:tplc="0C0A001B" w:tentative="1">
      <w:start w:val="1"/>
      <w:numFmt w:val="lowerRoman"/>
      <w:lvlText w:val="%3."/>
      <w:lvlJc w:val="right"/>
      <w:pPr>
        <w:ind w:left="1823" w:hanging="180"/>
      </w:pPr>
    </w:lvl>
    <w:lvl w:ilvl="3" w:tplc="0C0A000F" w:tentative="1">
      <w:start w:val="1"/>
      <w:numFmt w:val="decimal"/>
      <w:lvlText w:val="%4."/>
      <w:lvlJc w:val="left"/>
      <w:pPr>
        <w:ind w:left="2543" w:hanging="360"/>
      </w:pPr>
    </w:lvl>
    <w:lvl w:ilvl="4" w:tplc="0C0A0019" w:tentative="1">
      <w:start w:val="1"/>
      <w:numFmt w:val="lowerLetter"/>
      <w:lvlText w:val="%5."/>
      <w:lvlJc w:val="left"/>
      <w:pPr>
        <w:ind w:left="3263" w:hanging="360"/>
      </w:pPr>
    </w:lvl>
    <w:lvl w:ilvl="5" w:tplc="0C0A001B" w:tentative="1">
      <w:start w:val="1"/>
      <w:numFmt w:val="lowerRoman"/>
      <w:lvlText w:val="%6."/>
      <w:lvlJc w:val="right"/>
      <w:pPr>
        <w:ind w:left="3983" w:hanging="180"/>
      </w:pPr>
    </w:lvl>
    <w:lvl w:ilvl="6" w:tplc="0C0A000F" w:tentative="1">
      <w:start w:val="1"/>
      <w:numFmt w:val="decimal"/>
      <w:lvlText w:val="%7."/>
      <w:lvlJc w:val="left"/>
      <w:pPr>
        <w:ind w:left="4703" w:hanging="360"/>
      </w:pPr>
    </w:lvl>
    <w:lvl w:ilvl="7" w:tplc="0C0A0019" w:tentative="1">
      <w:start w:val="1"/>
      <w:numFmt w:val="lowerLetter"/>
      <w:lvlText w:val="%8."/>
      <w:lvlJc w:val="left"/>
      <w:pPr>
        <w:ind w:left="5423" w:hanging="360"/>
      </w:pPr>
    </w:lvl>
    <w:lvl w:ilvl="8" w:tplc="0C0A001B" w:tentative="1">
      <w:start w:val="1"/>
      <w:numFmt w:val="lowerRoman"/>
      <w:lvlText w:val="%9."/>
      <w:lvlJc w:val="right"/>
      <w:pPr>
        <w:ind w:left="614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08"/>
    <w:rsid w:val="00036740"/>
    <w:rsid w:val="00037958"/>
    <w:rsid w:val="00044BFF"/>
    <w:rsid w:val="00046DDE"/>
    <w:rsid w:val="00065BEF"/>
    <w:rsid w:val="00077D15"/>
    <w:rsid w:val="000924DF"/>
    <w:rsid w:val="000A42AA"/>
    <w:rsid w:val="000D2A71"/>
    <w:rsid w:val="000E4178"/>
    <w:rsid w:val="001045C3"/>
    <w:rsid w:val="0011780B"/>
    <w:rsid w:val="00120FEA"/>
    <w:rsid w:val="00123FE3"/>
    <w:rsid w:val="001258D3"/>
    <w:rsid w:val="001300C9"/>
    <w:rsid w:val="00130EE0"/>
    <w:rsid w:val="00133B8A"/>
    <w:rsid w:val="001443BA"/>
    <w:rsid w:val="00177E51"/>
    <w:rsid w:val="00180610"/>
    <w:rsid w:val="001A0DA5"/>
    <w:rsid w:val="001A7971"/>
    <w:rsid w:val="001B0FA6"/>
    <w:rsid w:val="001F20F9"/>
    <w:rsid w:val="00212B0F"/>
    <w:rsid w:val="00217371"/>
    <w:rsid w:val="00237772"/>
    <w:rsid w:val="00283DB4"/>
    <w:rsid w:val="002C58C5"/>
    <w:rsid w:val="002E16A6"/>
    <w:rsid w:val="002F4345"/>
    <w:rsid w:val="002F66A8"/>
    <w:rsid w:val="0030226F"/>
    <w:rsid w:val="00302AA3"/>
    <w:rsid w:val="00310A9C"/>
    <w:rsid w:val="003208A9"/>
    <w:rsid w:val="003254D1"/>
    <w:rsid w:val="003272F1"/>
    <w:rsid w:val="00347882"/>
    <w:rsid w:val="00347F12"/>
    <w:rsid w:val="00376EF3"/>
    <w:rsid w:val="00397C67"/>
    <w:rsid w:val="003F7EEA"/>
    <w:rsid w:val="00415356"/>
    <w:rsid w:val="00416B45"/>
    <w:rsid w:val="0042233B"/>
    <w:rsid w:val="004261C2"/>
    <w:rsid w:val="004309AB"/>
    <w:rsid w:val="004513AD"/>
    <w:rsid w:val="00457876"/>
    <w:rsid w:val="00491F8D"/>
    <w:rsid w:val="00495080"/>
    <w:rsid w:val="004A085E"/>
    <w:rsid w:val="004B016B"/>
    <w:rsid w:val="004C654B"/>
    <w:rsid w:val="004E5C5A"/>
    <w:rsid w:val="004E7400"/>
    <w:rsid w:val="004F4234"/>
    <w:rsid w:val="00506123"/>
    <w:rsid w:val="00520B66"/>
    <w:rsid w:val="00534ADF"/>
    <w:rsid w:val="00543020"/>
    <w:rsid w:val="005B35F9"/>
    <w:rsid w:val="005C1C1C"/>
    <w:rsid w:val="005D1D30"/>
    <w:rsid w:val="005D3BAC"/>
    <w:rsid w:val="005D483D"/>
    <w:rsid w:val="005F035D"/>
    <w:rsid w:val="0061220F"/>
    <w:rsid w:val="00622ADD"/>
    <w:rsid w:val="006321A9"/>
    <w:rsid w:val="00635CB3"/>
    <w:rsid w:val="0065515F"/>
    <w:rsid w:val="00661964"/>
    <w:rsid w:val="006763D3"/>
    <w:rsid w:val="00677A81"/>
    <w:rsid w:val="006841FA"/>
    <w:rsid w:val="006B28B2"/>
    <w:rsid w:val="006B6BC0"/>
    <w:rsid w:val="006D0E40"/>
    <w:rsid w:val="006D3CEF"/>
    <w:rsid w:val="006E17F9"/>
    <w:rsid w:val="006E18A0"/>
    <w:rsid w:val="006E721D"/>
    <w:rsid w:val="00712D90"/>
    <w:rsid w:val="00744210"/>
    <w:rsid w:val="00754BF4"/>
    <w:rsid w:val="00787094"/>
    <w:rsid w:val="007940D4"/>
    <w:rsid w:val="007A5CCF"/>
    <w:rsid w:val="007B04B5"/>
    <w:rsid w:val="007F1F08"/>
    <w:rsid w:val="008165CD"/>
    <w:rsid w:val="00836230"/>
    <w:rsid w:val="00842AB2"/>
    <w:rsid w:val="008502CD"/>
    <w:rsid w:val="008652A2"/>
    <w:rsid w:val="0087360A"/>
    <w:rsid w:val="008822A4"/>
    <w:rsid w:val="0088371F"/>
    <w:rsid w:val="00890503"/>
    <w:rsid w:val="008A3A68"/>
    <w:rsid w:val="008B3E26"/>
    <w:rsid w:val="00901256"/>
    <w:rsid w:val="00901975"/>
    <w:rsid w:val="0090243D"/>
    <w:rsid w:val="00907A66"/>
    <w:rsid w:val="00914DEA"/>
    <w:rsid w:val="009470DB"/>
    <w:rsid w:val="00956004"/>
    <w:rsid w:val="009574B2"/>
    <w:rsid w:val="0097680B"/>
    <w:rsid w:val="00992ED0"/>
    <w:rsid w:val="009B1861"/>
    <w:rsid w:val="009B46F3"/>
    <w:rsid w:val="009B48CA"/>
    <w:rsid w:val="009D31D3"/>
    <w:rsid w:val="009F0C58"/>
    <w:rsid w:val="009F62C0"/>
    <w:rsid w:val="009F7366"/>
    <w:rsid w:val="00A0149B"/>
    <w:rsid w:val="00A057EE"/>
    <w:rsid w:val="00A059A8"/>
    <w:rsid w:val="00A064AD"/>
    <w:rsid w:val="00A14346"/>
    <w:rsid w:val="00A17064"/>
    <w:rsid w:val="00A21E42"/>
    <w:rsid w:val="00A226C6"/>
    <w:rsid w:val="00A2292C"/>
    <w:rsid w:val="00A26AB8"/>
    <w:rsid w:val="00A53825"/>
    <w:rsid w:val="00A554CC"/>
    <w:rsid w:val="00A57469"/>
    <w:rsid w:val="00A70ADD"/>
    <w:rsid w:val="00A7349A"/>
    <w:rsid w:val="00A91FCF"/>
    <w:rsid w:val="00A9327A"/>
    <w:rsid w:val="00AB0EBC"/>
    <w:rsid w:val="00AF7312"/>
    <w:rsid w:val="00B01EBD"/>
    <w:rsid w:val="00B02B23"/>
    <w:rsid w:val="00B339AE"/>
    <w:rsid w:val="00B61BC0"/>
    <w:rsid w:val="00B66947"/>
    <w:rsid w:val="00B9301A"/>
    <w:rsid w:val="00BA22EC"/>
    <w:rsid w:val="00BA685F"/>
    <w:rsid w:val="00BD3B87"/>
    <w:rsid w:val="00BD4926"/>
    <w:rsid w:val="00BD4AAA"/>
    <w:rsid w:val="00C83DE5"/>
    <w:rsid w:val="00C845C2"/>
    <w:rsid w:val="00C9665A"/>
    <w:rsid w:val="00CA287C"/>
    <w:rsid w:val="00CA6E58"/>
    <w:rsid w:val="00CE077B"/>
    <w:rsid w:val="00CE186F"/>
    <w:rsid w:val="00CE68FA"/>
    <w:rsid w:val="00CF578E"/>
    <w:rsid w:val="00D42278"/>
    <w:rsid w:val="00D67482"/>
    <w:rsid w:val="00D773B5"/>
    <w:rsid w:val="00D972B9"/>
    <w:rsid w:val="00DA0B14"/>
    <w:rsid w:val="00DC787F"/>
    <w:rsid w:val="00DD5FF5"/>
    <w:rsid w:val="00DF50A9"/>
    <w:rsid w:val="00E46CF3"/>
    <w:rsid w:val="00E64568"/>
    <w:rsid w:val="00E724B7"/>
    <w:rsid w:val="00E75D2A"/>
    <w:rsid w:val="00E80495"/>
    <w:rsid w:val="00EA265D"/>
    <w:rsid w:val="00EB42F6"/>
    <w:rsid w:val="00EC0A6D"/>
    <w:rsid w:val="00EC2D6C"/>
    <w:rsid w:val="00EF10A7"/>
    <w:rsid w:val="00F056F3"/>
    <w:rsid w:val="00F07558"/>
    <w:rsid w:val="00F210DC"/>
    <w:rsid w:val="00F31508"/>
    <w:rsid w:val="00F74490"/>
    <w:rsid w:val="00F7579F"/>
    <w:rsid w:val="00F80D50"/>
    <w:rsid w:val="00FA45F8"/>
    <w:rsid w:val="00FF1B57"/>
    <w:rsid w:val="00FF224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93604"/>
  <w15:docId w15:val="{E531964C-D100-4F9A-BAE4-55FCFB3F3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spacing w:after="0" w:line="240" w:lineRule="auto"/>
    </w:pPr>
    <w:rPr>
      <w:rFonts w:ascii="Arial" w:hAnsi="Arial" w:cs="Arial"/>
      <w:color w:val="00000A"/>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basedOn w:val="Fuentedeprrafopredete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basedOn w:val="Fuentedeprrafopredeter"/>
    <w:link w:val="Piedepgina"/>
    <w:uiPriority w:val="99"/>
    <w:rsid w:val="005B35F9"/>
    <w:rPr>
      <w:rFonts w:ascii="Arial" w:hAnsi="Arial" w:cs="Arial"/>
      <w:color w:val="00000A"/>
      <w:sz w:val="20"/>
      <w:szCs w:val="24"/>
      <w:lang w:val="es-ES_tradnl" w:eastAsia="es-ES"/>
    </w:rPr>
  </w:style>
  <w:style w:type="paragraph" w:styleId="Prrafodelista">
    <w:name w:val="List Paragraph"/>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basedOn w:val="Fuentedeprrafopredeter"/>
    <w:link w:val="Textocomentario"/>
    <w:uiPriority w:val="99"/>
    <w:semiHidden/>
    <w:rsid w:val="00F07558"/>
    <w:rPr>
      <w:rFonts w:ascii="Arial" w:hAnsi="Arial" w:cs="Arial"/>
      <w:color w:val="00000A"/>
      <w:sz w:val="24"/>
      <w:szCs w:val="24"/>
      <w:lang w:val="es-ES_tradnl" w:eastAsia="es-ES"/>
    </w:rPr>
  </w:style>
  <w:style w:type="paragraph" w:customStyle="1" w:styleId="Default">
    <w:name w:val="Default"/>
    <w:rsid w:val="00901256"/>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
    <w:rsid w:val="00217371"/>
    <w:pPr>
      <w:suppressAutoHyphens w:val="0"/>
      <w:spacing w:before="100" w:beforeAutospacing="1" w:after="100" w:afterAutospacing="1"/>
    </w:pPr>
    <w:rPr>
      <w:rFonts w:ascii="Times New Roman" w:hAnsi="Times New Roman" w:cs="Times New Roman"/>
      <w:color w:val="auto"/>
      <w:sz w:val="24"/>
      <w:lang w:val="es-ES"/>
    </w:rPr>
  </w:style>
  <w:style w:type="character" w:customStyle="1" w:styleId="normaltextrun">
    <w:name w:val="normaltextrun"/>
    <w:basedOn w:val="Fuentedeprrafopredeter"/>
    <w:rsid w:val="00217371"/>
  </w:style>
  <w:style w:type="character" w:customStyle="1" w:styleId="eop">
    <w:name w:val="eop"/>
    <w:basedOn w:val="Fuentedeprrafopredeter"/>
    <w:rsid w:val="00217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129197">
      <w:bodyDiv w:val="1"/>
      <w:marLeft w:val="0"/>
      <w:marRight w:val="0"/>
      <w:marTop w:val="0"/>
      <w:marBottom w:val="0"/>
      <w:divBdr>
        <w:top w:val="none" w:sz="0" w:space="0" w:color="auto"/>
        <w:left w:val="none" w:sz="0" w:space="0" w:color="auto"/>
        <w:bottom w:val="none" w:sz="0" w:space="0" w:color="auto"/>
        <w:right w:val="none" w:sz="0" w:space="0" w:color="auto"/>
      </w:divBdr>
      <w:divsChild>
        <w:div w:id="1451777214">
          <w:marLeft w:val="0"/>
          <w:marRight w:val="0"/>
          <w:marTop w:val="0"/>
          <w:marBottom w:val="0"/>
          <w:divBdr>
            <w:top w:val="none" w:sz="0" w:space="0" w:color="auto"/>
            <w:left w:val="none" w:sz="0" w:space="0" w:color="auto"/>
            <w:bottom w:val="none" w:sz="0" w:space="0" w:color="auto"/>
            <w:right w:val="none" w:sz="0" w:space="0" w:color="auto"/>
          </w:divBdr>
        </w:div>
        <w:div w:id="127164629">
          <w:marLeft w:val="0"/>
          <w:marRight w:val="0"/>
          <w:marTop w:val="0"/>
          <w:marBottom w:val="0"/>
          <w:divBdr>
            <w:top w:val="none" w:sz="0" w:space="0" w:color="auto"/>
            <w:left w:val="none" w:sz="0" w:space="0" w:color="auto"/>
            <w:bottom w:val="none" w:sz="0" w:space="0" w:color="auto"/>
            <w:right w:val="none" w:sz="0" w:space="0" w:color="auto"/>
          </w:divBdr>
        </w:div>
        <w:div w:id="2130467077">
          <w:marLeft w:val="0"/>
          <w:marRight w:val="0"/>
          <w:marTop w:val="0"/>
          <w:marBottom w:val="0"/>
          <w:divBdr>
            <w:top w:val="none" w:sz="0" w:space="0" w:color="auto"/>
            <w:left w:val="none" w:sz="0" w:space="0" w:color="auto"/>
            <w:bottom w:val="none" w:sz="0" w:space="0" w:color="auto"/>
            <w:right w:val="none" w:sz="0" w:space="0" w:color="auto"/>
          </w:divBdr>
        </w:div>
        <w:div w:id="1219901859">
          <w:marLeft w:val="0"/>
          <w:marRight w:val="0"/>
          <w:marTop w:val="0"/>
          <w:marBottom w:val="0"/>
          <w:divBdr>
            <w:top w:val="none" w:sz="0" w:space="0" w:color="auto"/>
            <w:left w:val="none" w:sz="0" w:space="0" w:color="auto"/>
            <w:bottom w:val="none" w:sz="0" w:space="0" w:color="auto"/>
            <w:right w:val="none" w:sz="0" w:space="0" w:color="auto"/>
          </w:divBdr>
        </w:div>
        <w:div w:id="771709847">
          <w:marLeft w:val="0"/>
          <w:marRight w:val="0"/>
          <w:marTop w:val="0"/>
          <w:marBottom w:val="0"/>
          <w:divBdr>
            <w:top w:val="none" w:sz="0" w:space="0" w:color="auto"/>
            <w:left w:val="none" w:sz="0" w:space="0" w:color="auto"/>
            <w:bottom w:val="none" w:sz="0" w:space="0" w:color="auto"/>
            <w:right w:val="none" w:sz="0" w:space="0" w:color="auto"/>
          </w:divBdr>
        </w:div>
        <w:div w:id="1628858200">
          <w:marLeft w:val="0"/>
          <w:marRight w:val="0"/>
          <w:marTop w:val="0"/>
          <w:marBottom w:val="0"/>
          <w:divBdr>
            <w:top w:val="none" w:sz="0" w:space="0" w:color="auto"/>
            <w:left w:val="none" w:sz="0" w:space="0" w:color="auto"/>
            <w:bottom w:val="none" w:sz="0" w:space="0" w:color="auto"/>
            <w:right w:val="none" w:sz="0" w:space="0" w:color="auto"/>
          </w:divBdr>
        </w:div>
        <w:div w:id="1153066094">
          <w:marLeft w:val="0"/>
          <w:marRight w:val="0"/>
          <w:marTop w:val="0"/>
          <w:marBottom w:val="0"/>
          <w:divBdr>
            <w:top w:val="none" w:sz="0" w:space="0" w:color="auto"/>
            <w:left w:val="none" w:sz="0" w:space="0" w:color="auto"/>
            <w:bottom w:val="none" w:sz="0" w:space="0" w:color="auto"/>
            <w:right w:val="none" w:sz="0" w:space="0" w:color="auto"/>
          </w:divBdr>
        </w:div>
        <w:div w:id="14426896">
          <w:marLeft w:val="0"/>
          <w:marRight w:val="0"/>
          <w:marTop w:val="0"/>
          <w:marBottom w:val="0"/>
          <w:divBdr>
            <w:top w:val="none" w:sz="0" w:space="0" w:color="auto"/>
            <w:left w:val="none" w:sz="0" w:space="0" w:color="auto"/>
            <w:bottom w:val="none" w:sz="0" w:space="0" w:color="auto"/>
            <w:right w:val="none" w:sz="0" w:space="0" w:color="auto"/>
          </w:divBdr>
        </w:div>
        <w:div w:id="871067177">
          <w:marLeft w:val="0"/>
          <w:marRight w:val="0"/>
          <w:marTop w:val="0"/>
          <w:marBottom w:val="0"/>
          <w:divBdr>
            <w:top w:val="none" w:sz="0" w:space="0" w:color="auto"/>
            <w:left w:val="none" w:sz="0" w:space="0" w:color="auto"/>
            <w:bottom w:val="none" w:sz="0" w:space="0" w:color="auto"/>
            <w:right w:val="none" w:sz="0" w:space="0" w:color="auto"/>
          </w:divBdr>
        </w:div>
        <w:div w:id="1053043260">
          <w:marLeft w:val="0"/>
          <w:marRight w:val="0"/>
          <w:marTop w:val="0"/>
          <w:marBottom w:val="0"/>
          <w:divBdr>
            <w:top w:val="none" w:sz="0" w:space="0" w:color="auto"/>
            <w:left w:val="none" w:sz="0" w:space="0" w:color="auto"/>
            <w:bottom w:val="none" w:sz="0" w:space="0" w:color="auto"/>
            <w:right w:val="none" w:sz="0" w:space="0" w:color="auto"/>
          </w:divBdr>
        </w:div>
        <w:div w:id="1195729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73139-9D68-4520-A334-37993144A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2822</Words>
  <Characters>15527</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Guerra Teran</dc:creator>
  <cp:lastModifiedBy>Alicia Guerra Teran</cp:lastModifiedBy>
  <cp:revision>4</cp:revision>
  <cp:lastPrinted>2018-05-03T07:19:00Z</cp:lastPrinted>
  <dcterms:created xsi:type="dcterms:W3CDTF">2018-04-27T12:07:00Z</dcterms:created>
  <dcterms:modified xsi:type="dcterms:W3CDTF">2018-05-03T10:55:00Z</dcterms:modified>
</cp:coreProperties>
</file>